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缓急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内蒙古自治区人民政府关于《乌兰察布市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国土空间总体规划（2021—2035年）》的批复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2"/>
        <w:rPr>
          <w:rFonts w:hint="eastAsia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乌兰察布市人民政府：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你市《关于审批〈乌兰察布市国土空间总体规划（2021—2035年）〉的请示》（乌政发〔2023〕50号）收悉。现批复如下：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一、原则同意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自治区有关部门联合审查通过的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《乌兰察布市</w:t>
      </w:r>
      <w:r>
        <w:rPr>
          <w:rFonts w:hint="eastAsia" w:ascii="仿宋" w:hAnsi="仿宋" w:eastAsia="仿宋" w:cs="仿宋"/>
          <w:spacing w:val="-6"/>
          <w:sz w:val="32"/>
          <w:szCs w:val="32"/>
          <w:shd w:val="clear" w:color="auto" w:fill="FFFFFF"/>
        </w:rPr>
        <w:t>国土空间总体规划（2021—2035年）》（以下简称《规划》）。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《规划》是乌兰察布市空间发展的指南、可持续发展的空间蓝图，是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各类开发保护建设活动的基本依据，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认真组织实施。《规划》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实施要坚持以习近平新时代中国特色社会主义思想为指导，全面贯彻落实党的二十大精神，深入贯彻习近平总书记对内蒙古的重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要指示精神，认真落实自治区党委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政府各项决策部署，完整、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准确、全面贯彻新发展理念，坚持以人民为中心，统筹发展和安全，促进人与自然和谐共生，</w:t>
      </w:r>
      <w:r>
        <w:rPr>
          <w:rFonts w:hint="eastAsia" w:ascii="仿宋" w:hAnsi="仿宋" w:cs="仿宋"/>
          <w:sz w:val="32"/>
          <w:szCs w:val="32"/>
          <w:shd w:val="clear" w:color="auto" w:fill="FFFFFF"/>
          <w:lang w:eastAsia="zh-CN"/>
        </w:rPr>
        <w:t>牢牢把握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cs="仿宋"/>
          <w:sz w:val="32"/>
          <w:szCs w:val="32"/>
          <w:shd w:val="clear" w:color="auto" w:fill="FFFFFF"/>
          <w:lang w:eastAsia="zh-CN"/>
        </w:rPr>
        <w:t>工作主线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，将乌兰察布市建设成为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全国一体化算力网络国家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枢纽节点城市和陆港型国家物流枢纽城市。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筑牢安全发展的空间基础。到2035年，乌兰察布市耕地保有量不低于1483.7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552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万亩，其中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永久基本农田保护面积不低于1254.8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450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万亩；生态保护红线面积不低于1.5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479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万平方千米；城镇开发边界扩展倍数控制在基于2020年城镇建设用地规模的1.2823倍以内；用水总量不超过自治区下达指标；基本草原面积不低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4000.00万亩。明确自然灾害风险重点防控区域，划定洪涝等风险控制线，落实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战略性矿产资源、历史文化保护等安全保障空间，全面锚固高质量发展的空间底线。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三、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构建支撑新发展格局的国土空间体系。深入实施区域协调发展战略、区域重大战略、主体功能区战略、新型城镇化战略、乡村振兴战略，促进形成主体功能明显、优势互补、高质量发展的国土空间开发保护新格局。深度融入共建“一带一路”和中蒙俄经济走廊建设，积极对接京津冀，协同推进乌兰察布—大同—张家口区域经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一体化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发展，坚持以生态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优先、绿色发展为导向，服务构建新发展格局。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锚定“闯新路、进中游”目标，对照“七个作模范”要求，为完成好习近平总书记交给内蒙古的五大任务和全方位建设“模范自治区”两件大事做出乌兰察布贡献。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四、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系统优化国土空间开发保护格局。发挥区域比较优势，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优化主体功能定位，细化主体功能区划分，完善差别化支持政策。发挥农牧资源优势，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优化阴山沿麓农牧区和乌兰察布草原畜牧区农牧业空间布局，严格保护耕地和永久基本农田，保障粮食和重要农畜产品安全供给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筑牢阴山生态安全屏障，推进大黑河、饮马河、二道河生态廊道建设，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协同推进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“三北”防护林体系建设，实施生态保护修复重大工程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全面提升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生态环境稳定性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，增强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生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态系统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shd w:val="clear" w:color="auto" w:fill="FFFFFF"/>
        </w:rPr>
        <w:t>服务功能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shd w:val="clear" w:color="auto" w:fill="FFFFFF"/>
        </w:rPr>
        <w:t>。发挥呼包鄂乌一体化发展区域节点城市作用，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引导各类开发区功能复合和节约集约用地，完善城市基础设施和公共服务设施，促进城镇空间高质量发展。优化清洁能源和大数据等优势产业空间布局，为加快建设“绿能进京”新通道，培育发展先进制造业产业集群提供空间保障。优化农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牧区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嘎查村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布局，促进城乡空间功能融合，完善城乡生活圈，提升城乡人居环境品质，形成支撑城乡要素有序互动的乡村空间布局，推动连片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乡村振兴。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强化文化遗产与自然遗产整体保护和系统活化利用，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健全文化遗产与自然遗产空间保护机制，构建文化资源、自然资源、景观资源整体保护的空间体系，把生态效益更好转化为社会效益、经济效益，着力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建设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京郊草原、避暑之都。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五、维护规划严肃性权威性。《规划》是对乌兰察布市国土空间作出的全局安排，是市域国土空间保护、开发、利用、修复</w:t>
      </w:r>
      <w:r>
        <w:rPr>
          <w:rFonts w:hint="eastAsia" w:ascii="仿宋" w:hAnsi="仿宋" w:eastAsia="仿宋" w:cs="仿宋"/>
          <w:spacing w:val="6"/>
          <w:kern w:val="0"/>
          <w:sz w:val="32"/>
          <w:szCs w:val="32"/>
          <w:shd w:val="clear" w:color="auto" w:fill="FFFFFF"/>
        </w:rPr>
        <w:t>的政策和总纲，必须严格执行，任何部门和个人不得随意修改、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违规变更。按照定期体检和五年一评估的要求，健全各级各类国土空间规划实施监测评估预警机制，将规划评估结果作为规划实施监督考核的重要依据。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在符合“三区三线”管控要求的前提下，严格管理《规划》重点项目。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建立健全规划监督、执法、问责联动机制，实施规划全生命周期管理。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六、做好规划实施保障。乌兰察布市人民政府要加强组织领导，明确责任分工，健全工作机制，完善配套政策措施。做好《规划》印发和公开，强化社会监督。组织完成各级国土空间总体规划、详细规划、相关专项规划编制工作，加快形成统一的国土空间规划体系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建立健全市、旗县（市、区）国土空间规划委员会制度，发挥对国土空间规划编制实施管理的统筹协调作用。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按照“统一底图、统一标准、统一规划、统一平台”的要求，完善国土空间规划“一张图”系统和国土空间基础信息平台，建设国土空间规划实施监测网络，提高空间治理数字化水平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自治区有关部门要根据职责分工，密切协调配合，共同做好指导、监督和评估工作，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cs="仿宋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cs="仿宋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（此件公开发布）</w:t>
      </w: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bookmarkEnd w:id="1"/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58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抄送：</w:t>
      </w:r>
      <w:r>
        <w:rPr>
          <w:rFonts w:hint="eastAsia" w:ascii="仿宋" w:hAnsi="仿宋" w:eastAsia="仿宋" w:cs="仿宋"/>
          <w:spacing w:val="-6"/>
          <w:kern w:val="0"/>
          <w:sz w:val="28"/>
          <w:szCs w:val="28"/>
        </w:rPr>
        <w:t>各盟行政公署、市人民政府，自治区各委、办、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right="210" w:rightChars="100" w:firstLine="840" w:firstLineChars="30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8" w:leftChars="499" w:right="210" w:rightChars="10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pacing w:val="6"/>
          <w:kern w:val="0"/>
          <w:sz w:val="28"/>
          <w:szCs w:val="28"/>
        </w:rPr>
        <w:t>自治区人大常委会办公厅、政协办公厅，自治区监委，</w:t>
      </w:r>
      <w:r>
        <w:rPr>
          <w:rFonts w:hint="eastAsia" w:ascii="仿宋" w:hAnsi="仿宋" w:eastAsia="仿宋" w:cs="仿宋"/>
          <w:kern w:val="0"/>
          <w:sz w:val="28"/>
          <w:szCs w:val="28"/>
        </w:rPr>
        <w:t>自治区高级人民法院，检察院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altName w:val="Menk Xvsiga Tig"/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nk Xvsiga Tig">
    <w:panose1 w:val="02000500000000000000"/>
    <w:charset w:val="00"/>
    <w:family w:val="auto"/>
    <w:pitch w:val="default"/>
    <w:sig w:usb0="A000029F" w:usb1="1041E44A" w:usb2="00020012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page" w:x="9452" w:y="-23"/>
      <w:rPr>
        <w:rStyle w:val="4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4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4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page" w:x="1892" w:y="-23"/>
      <w:rPr>
        <w:rStyle w:val="4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4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1DFDCE"/>
    <w:multiLevelType w:val="singleLevel"/>
    <w:tmpl w:val="EA1DFDCE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none"/>
      <w:pStyle w:val="207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4383557"/>
    <w:multiLevelType w:val="singleLevel"/>
    <w:tmpl w:val="14383557"/>
    <w:lvl w:ilvl="0" w:tentative="0">
      <w:start w:val="1"/>
      <w:numFmt w:val="decimal"/>
      <w:pStyle w:val="5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3">
    <w:nsid w:val="597101E7"/>
    <w:multiLevelType w:val="multilevel"/>
    <w:tmpl w:val="597101E7"/>
    <w:lvl w:ilvl="0" w:tentative="0">
      <w:start w:val="1"/>
      <w:numFmt w:val="decimal"/>
      <w:pStyle w:val="49"/>
      <w:lvlText w:val="第%1条"/>
      <w:lvlJc w:val="left"/>
      <w:pPr>
        <w:ind w:left="2015" w:hanging="7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96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D6"/>
    <w:rsid w:val="000000A9"/>
    <w:rsid w:val="0000012A"/>
    <w:rsid w:val="000230A2"/>
    <w:rsid w:val="00041D50"/>
    <w:rsid w:val="000462C3"/>
    <w:rsid w:val="00057363"/>
    <w:rsid w:val="00061C69"/>
    <w:rsid w:val="00066AF0"/>
    <w:rsid w:val="00067E6E"/>
    <w:rsid w:val="00092119"/>
    <w:rsid w:val="00092CDA"/>
    <w:rsid w:val="000958DD"/>
    <w:rsid w:val="000D472A"/>
    <w:rsid w:val="000D4B69"/>
    <w:rsid w:val="000D5A35"/>
    <w:rsid w:val="000E25C2"/>
    <w:rsid w:val="000E3E3A"/>
    <w:rsid w:val="000F3A7B"/>
    <w:rsid w:val="00100455"/>
    <w:rsid w:val="0010546E"/>
    <w:rsid w:val="001079D7"/>
    <w:rsid w:val="00123D64"/>
    <w:rsid w:val="00124651"/>
    <w:rsid w:val="00133CCF"/>
    <w:rsid w:val="00137D2F"/>
    <w:rsid w:val="001421F7"/>
    <w:rsid w:val="00143BD9"/>
    <w:rsid w:val="00143D1D"/>
    <w:rsid w:val="001448AC"/>
    <w:rsid w:val="00145DA5"/>
    <w:rsid w:val="0015274C"/>
    <w:rsid w:val="0015381E"/>
    <w:rsid w:val="00154A2D"/>
    <w:rsid w:val="00154EB0"/>
    <w:rsid w:val="00155950"/>
    <w:rsid w:val="00155CD7"/>
    <w:rsid w:val="00162D25"/>
    <w:rsid w:val="00166366"/>
    <w:rsid w:val="00167B4C"/>
    <w:rsid w:val="00184C3B"/>
    <w:rsid w:val="00192AB1"/>
    <w:rsid w:val="001B0113"/>
    <w:rsid w:val="001B4042"/>
    <w:rsid w:val="001B7709"/>
    <w:rsid w:val="001C6071"/>
    <w:rsid w:val="001D36FE"/>
    <w:rsid w:val="001D6878"/>
    <w:rsid w:val="001D6EDF"/>
    <w:rsid w:val="001E424C"/>
    <w:rsid w:val="001F2DA1"/>
    <w:rsid w:val="00200DCD"/>
    <w:rsid w:val="00201FBD"/>
    <w:rsid w:val="00204F9C"/>
    <w:rsid w:val="00206B4E"/>
    <w:rsid w:val="002268E4"/>
    <w:rsid w:val="00227098"/>
    <w:rsid w:val="00232C43"/>
    <w:rsid w:val="002334CF"/>
    <w:rsid w:val="00233E51"/>
    <w:rsid w:val="002628EC"/>
    <w:rsid w:val="00264B5B"/>
    <w:rsid w:val="00274395"/>
    <w:rsid w:val="002775EF"/>
    <w:rsid w:val="0028066D"/>
    <w:rsid w:val="00290BAD"/>
    <w:rsid w:val="00295B48"/>
    <w:rsid w:val="002A575E"/>
    <w:rsid w:val="002A7FCB"/>
    <w:rsid w:val="002B628A"/>
    <w:rsid w:val="002D1D79"/>
    <w:rsid w:val="002E1B17"/>
    <w:rsid w:val="002E1F9A"/>
    <w:rsid w:val="002F625A"/>
    <w:rsid w:val="002F6EEA"/>
    <w:rsid w:val="003003CF"/>
    <w:rsid w:val="00302982"/>
    <w:rsid w:val="003107D3"/>
    <w:rsid w:val="0031649D"/>
    <w:rsid w:val="00320A23"/>
    <w:rsid w:val="00323128"/>
    <w:rsid w:val="00326978"/>
    <w:rsid w:val="00337358"/>
    <w:rsid w:val="00342900"/>
    <w:rsid w:val="003457F3"/>
    <w:rsid w:val="00351DB4"/>
    <w:rsid w:val="00363474"/>
    <w:rsid w:val="00367E03"/>
    <w:rsid w:val="00380DEB"/>
    <w:rsid w:val="00380E4A"/>
    <w:rsid w:val="00396D31"/>
    <w:rsid w:val="003B3891"/>
    <w:rsid w:val="003B4E88"/>
    <w:rsid w:val="003C17B6"/>
    <w:rsid w:val="003C353D"/>
    <w:rsid w:val="003D17C5"/>
    <w:rsid w:val="003D4855"/>
    <w:rsid w:val="003E0913"/>
    <w:rsid w:val="003E48C4"/>
    <w:rsid w:val="003E7276"/>
    <w:rsid w:val="003F74F8"/>
    <w:rsid w:val="00410E2C"/>
    <w:rsid w:val="00416C3F"/>
    <w:rsid w:val="00444154"/>
    <w:rsid w:val="004522FF"/>
    <w:rsid w:val="00461754"/>
    <w:rsid w:val="00463CE0"/>
    <w:rsid w:val="00463FF3"/>
    <w:rsid w:val="00483E09"/>
    <w:rsid w:val="00485710"/>
    <w:rsid w:val="00486620"/>
    <w:rsid w:val="00486773"/>
    <w:rsid w:val="004948C1"/>
    <w:rsid w:val="004B2561"/>
    <w:rsid w:val="004C7A5F"/>
    <w:rsid w:val="004D0859"/>
    <w:rsid w:val="004E50FD"/>
    <w:rsid w:val="00507250"/>
    <w:rsid w:val="005232D6"/>
    <w:rsid w:val="0053549C"/>
    <w:rsid w:val="00550EA7"/>
    <w:rsid w:val="00590252"/>
    <w:rsid w:val="005A6632"/>
    <w:rsid w:val="005C1AE2"/>
    <w:rsid w:val="005D3AE9"/>
    <w:rsid w:val="005D5830"/>
    <w:rsid w:val="005D7E29"/>
    <w:rsid w:val="005F159F"/>
    <w:rsid w:val="005F1E1C"/>
    <w:rsid w:val="005F2323"/>
    <w:rsid w:val="005F4895"/>
    <w:rsid w:val="005F4AAD"/>
    <w:rsid w:val="005F5939"/>
    <w:rsid w:val="00600A4C"/>
    <w:rsid w:val="006028C7"/>
    <w:rsid w:val="006048D6"/>
    <w:rsid w:val="006114C2"/>
    <w:rsid w:val="00616982"/>
    <w:rsid w:val="0062334E"/>
    <w:rsid w:val="00623F96"/>
    <w:rsid w:val="00624BAA"/>
    <w:rsid w:val="00627C80"/>
    <w:rsid w:val="00631C1E"/>
    <w:rsid w:val="00636D39"/>
    <w:rsid w:val="0065059F"/>
    <w:rsid w:val="00660888"/>
    <w:rsid w:val="0066348C"/>
    <w:rsid w:val="0067010D"/>
    <w:rsid w:val="006757DF"/>
    <w:rsid w:val="00682980"/>
    <w:rsid w:val="00682B6D"/>
    <w:rsid w:val="00685BBD"/>
    <w:rsid w:val="00691C27"/>
    <w:rsid w:val="006A5D0C"/>
    <w:rsid w:val="006A6C39"/>
    <w:rsid w:val="006B26F7"/>
    <w:rsid w:val="006C0E22"/>
    <w:rsid w:val="006D00A7"/>
    <w:rsid w:val="006E5989"/>
    <w:rsid w:val="006F1FFC"/>
    <w:rsid w:val="0070134C"/>
    <w:rsid w:val="00713267"/>
    <w:rsid w:val="007132BE"/>
    <w:rsid w:val="00714051"/>
    <w:rsid w:val="0072529E"/>
    <w:rsid w:val="00727E74"/>
    <w:rsid w:val="00734E30"/>
    <w:rsid w:val="00745BC6"/>
    <w:rsid w:val="0075124E"/>
    <w:rsid w:val="00755D27"/>
    <w:rsid w:val="00766C8D"/>
    <w:rsid w:val="007871E8"/>
    <w:rsid w:val="00791A81"/>
    <w:rsid w:val="00791D2B"/>
    <w:rsid w:val="00795D03"/>
    <w:rsid w:val="007A608F"/>
    <w:rsid w:val="007B4DA7"/>
    <w:rsid w:val="007C7B69"/>
    <w:rsid w:val="007D6E34"/>
    <w:rsid w:val="007E2ED3"/>
    <w:rsid w:val="007F1183"/>
    <w:rsid w:val="007F5B7A"/>
    <w:rsid w:val="00804400"/>
    <w:rsid w:val="00806A8E"/>
    <w:rsid w:val="00817A4D"/>
    <w:rsid w:val="00817D8A"/>
    <w:rsid w:val="00825CE1"/>
    <w:rsid w:val="008266EA"/>
    <w:rsid w:val="008303EB"/>
    <w:rsid w:val="00830A0A"/>
    <w:rsid w:val="00834BB6"/>
    <w:rsid w:val="00834D08"/>
    <w:rsid w:val="008370B2"/>
    <w:rsid w:val="008408A0"/>
    <w:rsid w:val="00845161"/>
    <w:rsid w:val="0084764A"/>
    <w:rsid w:val="00853800"/>
    <w:rsid w:val="00855248"/>
    <w:rsid w:val="00861E84"/>
    <w:rsid w:val="008663CE"/>
    <w:rsid w:val="00891759"/>
    <w:rsid w:val="008A0B6A"/>
    <w:rsid w:val="008A1F37"/>
    <w:rsid w:val="008A5B6B"/>
    <w:rsid w:val="008B4A17"/>
    <w:rsid w:val="008C2727"/>
    <w:rsid w:val="008C4F5B"/>
    <w:rsid w:val="008E482C"/>
    <w:rsid w:val="008E4F15"/>
    <w:rsid w:val="008E768A"/>
    <w:rsid w:val="009046FD"/>
    <w:rsid w:val="009062B0"/>
    <w:rsid w:val="0091375B"/>
    <w:rsid w:val="00926A94"/>
    <w:rsid w:val="009426E4"/>
    <w:rsid w:val="009473A7"/>
    <w:rsid w:val="00954673"/>
    <w:rsid w:val="009550EC"/>
    <w:rsid w:val="009636EF"/>
    <w:rsid w:val="00964577"/>
    <w:rsid w:val="00966D2C"/>
    <w:rsid w:val="00972A8E"/>
    <w:rsid w:val="00973077"/>
    <w:rsid w:val="009739B1"/>
    <w:rsid w:val="00980E03"/>
    <w:rsid w:val="00990828"/>
    <w:rsid w:val="00996357"/>
    <w:rsid w:val="009A2594"/>
    <w:rsid w:val="009A504E"/>
    <w:rsid w:val="009B56A2"/>
    <w:rsid w:val="009C213A"/>
    <w:rsid w:val="009C46E1"/>
    <w:rsid w:val="009D3CC6"/>
    <w:rsid w:val="009D4772"/>
    <w:rsid w:val="009E0419"/>
    <w:rsid w:val="009E10EC"/>
    <w:rsid w:val="009E1D69"/>
    <w:rsid w:val="009E6352"/>
    <w:rsid w:val="009E7B0A"/>
    <w:rsid w:val="009F08E2"/>
    <w:rsid w:val="009F46C0"/>
    <w:rsid w:val="009F59E6"/>
    <w:rsid w:val="00A114B5"/>
    <w:rsid w:val="00A161BE"/>
    <w:rsid w:val="00A20353"/>
    <w:rsid w:val="00A22DD2"/>
    <w:rsid w:val="00A24BE9"/>
    <w:rsid w:val="00A260DB"/>
    <w:rsid w:val="00A51C05"/>
    <w:rsid w:val="00A550DA"/>
    <w:rsid w:val="00A6179A"/>
    <w:rsid w:val="00A62520"/>
    <w:rsid w:val="00A73DDF"/>
    <w:rsid w:val="00A80BEB"/>
    <w:rsid w:val="00A861E5"/>
    <w:rsid w:val="00A86259"/>
    <w:rsid w:val="00A97E49"/>
    <w:rsid w:val="00AB33BF"/>
    <w:rsid w:val="00AB5597"/>
    <w:rsid w:val="00AB7166"/>
    <w:rsid w:val="00AC0742"/>
    <w:rsid w:val="00AC20D2"/>
    <w:rsid w:val="00AC3BB4"/>
    <w:rsid w:val="00AE1405"/>
    <w:rsid w:val="00AE32C6"/>
    <w:rsid w:val="00AE4B40"/>
    <w:rsid w:val="00AF2FB3"/>
    <w:rsid w:val="00B041A8"/>
    <w:rsid w:val="00B126C5"/>
    <w:rsid w:val="00B15557"/>
    <w:rsid w:val="00B211E1"/>
    <w:rsid w:val="00B262CB"/>
    <w:rsid w:val="00B32830"/>
    <w:rsid w:val="00B33ED2"/>
    <w:rsid w:val="00B34459"/>
    <w:rsid w:val="00B34BFB"/>
    <w:rsid w:val="00B46536"/>
    <w:rsid w:val="00B4697A"/>
    <w:rsid w:val="00B52F22"/>
    <w:rsid w:val="00B534B9"/>
    <w:rsid w:val="00B558E6"/>
    <w:rsid w:val="00B6031A"/>
    <w:rsid w:val="00B60B1D"/>
    <w:rsid w:val="00B63A65"/>
    <w:rsid w:val="00B7367F"/>
    <w:rsid w:val="00B74DEB"/>
    <w:rsid w:val="00B7525D"/>
    <w:rsid w:val="00B838EE"/>
    <w:rsid w:val="00B8542C"/>
    <w:rsid w:val="00B87344"/>
    <w:rsid w:val="00B91410"/>
    <w:rsid w:val="00BA6F63"/>
    <w:rsid w:val="00BB19C0"/>
    <w:rsid w:val="00BC407F"/>
    <w:rsid w:val="00BC4334"/>
    <w:rsid w:val="00BC4789"/>
    <w:rsid w:val="00BD494C"/>
    <w:rsid w:val="00BD71A2"/>
    <w:rsid w:val="00BE182F"/>
    <w:rsid w:val="00C176DD"/>
    <w:rsid w:val="00C23C32"/>
    <w:rsid w:val="00C26D3F"/>
    <w:rsid w:val="00C31711"/>
    <w:rsid w:val="00C37750"/>
    <w:rsid w:val="00C63C3C"/>
    <w:rsid w:val="00C6410E"/>
    <w:rsid w:val="00C74957"/>
    <w:rsid w:val="00C75904"/>
    <w:rsid w:val="00C809B3"/>
    <w:rsid w:val="00C858DC"/>
    <w:rsid w:val="00C91D5C"/>
    <w:rsid w:val="00CA1B40"/>
    <w:rsid w:val="00CB0B2B"/>
    <w:rsid w:val="00CB3710"/>
    <w:rsid w:val="00CC1415"/>
    <w:rsid w:val="00CE5EFA"/>
    <w:rsid w:val="00CF1D93"/>
    <w:rsid w:val="00CF2B3D"/>
    <w:rsid w:val="00CF626F"/>
    <w:rsid w:val="00CF6C09"/>
    <w:rsid w:val="00D0769D"/>
    <w:rsid w:val="00D105E4"/>
    <w:rsid w:val="00D116B6"/>
    <w:rsid w:val="00D12BF9"/>
    <w:rsid w:val="00D13983"/>
    <w:rsid w:val="00D15CD9"/>
    <w:rsid w:val="00D20CE8"/>
    <w:rsid w:val="00D23A21"/>
    <w:rsid w:val="00D25C28"/>
    <w:rsid w:val="00D3579F"/>
    <w:rsid w:val="00D3704C"/>
    <w:rsid w:val="00D524C7"/>
    <w:rsid w:val="00D54108"/>
    <w:rsid w:val="00D7057B"/>
    <w:rsid w:val="00D74429"/>
    <w:rsid w:val="00D747BF"/>
    <w:rsid w:val="00D833FD"/>
    <w:rsid w:val="00D90D5B"/>
    <w:rsid w:val="00DA0BF4"/>
    <w:rsid w:val="00DB01C8"/>
    <w:rsid w:val="00DD111D"/>
    <w:rsid w:val="00DD4FCD"/>
    <w:rsid w:val="00DD700A"/>
    <w:rsid w:val="00DE522A"/>
    <w:rsid w:val="00DF1EFA"/>
    <w:rsid w:val="00DF466D"/>
    <w:rsid w:val="00DF4E36"/>
    <w:rsid w:val="00DF596C"/>
    <w:rsid w:val="00DF62D9"/>
    <w:rsid w:val="00E05F58"/>
    <w:rsid w:val="00E256C7"/>
    <w:rsid w:val="00E45B6B"/>
    <w:rsid w:val="00E53684"/>
    <w:rsid w:val="00E60054"/>
    <w:rsid w:val="00E62C36"/>
    <w:rsid w:val="00E66128"/>
    <w:rsid w:val="00E751C2"/>
    <w:rsid w:val="00E87EBA"/>
    <w:rsid w:val="00E96028"/>
    <w:rsid w:val="00EB1A4D"/>
    <w:rsid w:val="00EB5082"/>
    <w:rsid w:val="00EC3FB9"/>
    <w:rsid w:val="00ED3A4E"/>
    <w:rsid w:val="00ED3F6D"/>
    <w:rsid w:val="00EE32CE"/>
    <w:rsid w:val="00EE5DCC"/>
    <w:rsid w:val="00F0459F"/>
    <w:rsid w:val="00F072C1"/>
    <w:rsid w:val="00F15A80"/>
    <w:rsid w:val="00F15CDB"/>
    <w:rsid w:val="00F16FA9"/>
    <w:rsid w:val="00F36988"/>
    <w:rsid w:val="00F36AC5"/>
    <w:rsid w:val="00F370BE"/>
    <w:rsid w:val="00F4108E"/>
    <w:rsid w:val="00F437D3"/>
    <w:rsid w:val="00F71128"/>
    <w:rsid w:val="00F72B1B"/>
    <w:rsid w:val="00F92341"/>
    <w:rsid w:val="00F94438"/>
    <w:rsid w:val="00FA3CEA"/>
    <w:rsid w:val="00FA6579"/>
    <w:rsid w:val="00FC1324"/>
    <w:rsid w:val="00FC44A6"/>
    <w:rsid w:val="00FC50F6"/>
    <w:rsid w:val="00FC5435"/>
    <w:rsid w:val="00FC5EBF"/>
    <w:rsid w:val="00FD1B5A"/>
    <w:rsid w:val="00FD2562"/>
    <w:rsid w:val="00FE52C5"/>
    <w:rsid w:val="00FF27CC"/>
    <w:rsid w:val="04B6120A"/>
    <w:rsid w:val="06761DAF"/>
    <w:rsid w:val="06DD7B7A"/>
    <w:rsid w:val="0C24053F"/>
    <w:rsid w:val="0D9D75F0"/>
    <w:rsid w:val="101B5794"/>
    <w:rsid w:val="14FB5939"/>
    <w:rsid w:val="15BD5DE2"/>
    <w:rsid w:val="18CB084B"/>
    <w:rsid w:val="1A266A11"/>
    <w:rsid w:val="1BF4474B"/>
    <w:rsid w:val="21216FFD"/>
    <w:rsid w:val="217D23BA"/>
    <w:rsid w:val="263F7996"/>
    <w:rsid w:val="27355263"/>
    <w:rsid w:val="27E04077"/>
    <w:rsid w:val="29255FCE"/>
    <w:rsid w:val="2B3A3ADD"/>
    <w:rsid w:val="3293222A"/>
    <w:rsid w:val="338A5941"/>
    <w:rsid w:val="36193767"/>
    <w:rsid w:val="39487181"/>
    <w:rsid w:val="3B433A17"/>
    <w:rsid w:val="3CB03348"/>
    <w:rsid w:val="3E8003A9"/>
    <w:rsid w:val="43CE25A7"/>
    <w:rsid w:val="460C7FBA"/>
    <w:rsid w:val="489C618E"/>
    <w:rsid w:val="4FD33F1F"/>
    <w:rsid w:val="587578B0"/>
    <w:rsid w:val="59E30AA1"/>
    <w:rsid w:val="5DBE1D25"/>
    <w:rsid w:val="5FC47C57"/>
    <w:rsid w:val="604307FB"/>
    <w:rsid w:val="612A5090"/>
    <w:rsid w:val="63CD7DDF"/>
    <w:rsid w:val="64852C29"/>
    <w:rsid w:val="64EA37D1"/>
    <w:rsid w:val="653D46AF"/>
    <w:rsid w:val="679A5C20"/>
    <w:rsid w:val="67C742AE"/>
    <w:rsid w:val="68C13D1E"/>
    <w:rsid w:val="69AA7AA3"/>
    <w:rsid w:val="6ADE316A"/>
    <w:rsid w:val="6C264998"/>
    <w:rsid w:val="6FCA50EA"/>
    <w:rsid w:val="76167F2F"/>
    <w:rsid w:val="76240541"/>
    <w:rsid w:val="77352F6A"/>
    <w:rsid w:val="77BFA951"/>
    <w:rsid w:val="7ADC6261"/>
    <w:rsid w:val="7AFBDB9D"/>
    <w:rsid w:val="7B2D75FD"/>
    <w:rsid w:val="7C7734A3"/>
    <w:rsid w:val="7D1850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99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6"/>
    <w:qFormat/>
    <w:uiPriority w:val="9"/>
    <w:pPr>
      <w:keepNext/>
      <w:keepLines/>
      <w:spacing w:before="340" w:after="330" w:line="576" w:lineRule="auto"/>
      <w:ind w:left="432" w:hanging="432" w:firstLineChars="200"/>
      <w:outlineLvl w:val="0"/>
    </w:pPr>
    <w:rPr>
      <w:rFonts w:ascii="Calibri" w:hAnsi="Calibri" w:eastAsia="仿宋" w:cs="Times New Roman"/>
      <w:b/>
      <w:kern w:val="44"/>
      <w:sz w:val="44"/>
      <w:szCs w:val="24"/>
    </w:rPr>
  </w:style>
  <w:style w:type="paragraph" w:styleId="4">
    <w:name w:val="heading 2"/>
    <w:basedOn w:val="1"/>
    <w:next w:val="1"/>
    <w:link w:val="247"/>
    <w:unhideWhenUsed/>
    <w:qFormat/>
    <w:uiPriority w:val="0"/>
    <w:pPr>
      <w:keepNext/>
      <w:keepLines/>
      <w:spacing w:before="260" w:after="260" w:line="413" w:lineRule="auto"/>
      <w:ind w:left="576" w:hanging="576" w:firstLineChars="200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248"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249"/>
    <w:unhideWhenUsed/>
    <w:qFormat/>
    <w:uiPriority w:val="0"/>
    <w:pPr>
      <w:keepNext/>
      <w:keepLines/>
      <w:spacing w:before="120" w:after="120" w:line="377" w:lineRule="auto"/>
      <w:ind w:left="100" w:leftChars="100"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250"/>
    <w:unhideWhenUsed/>
    <w:qFormat/>
    <w:uiPriority w:val="0"/>
    <w:pPr>
      <w:keepNext/>
      <w:keepLines/>
      <w:spacing w:before="280" w:after="290" w:line="376" w:lineRule="auto"/>
      <w:ind w:firstLine="200" w:firstLineChars="200"/>
      <w:outlineLvl w:val="4"/>
    </w:pPr>
    <w:rPr>
      <w:rFonts w:ascii="Calibri" w:hAnsi="Calibri" w:eastAsia="仿宋" w:cs="Times New Roman"/>
      <w:b/>
      <w:bCs/>
      <w:sz w:val="28"/>
      <w:szCs w:val="28"/>
    </w:rPr>
  </w:style>
  <w:style w:type="paragraph" w:styleId="8">
    <w:name w:val="heading 6"/>
    <w:basedOn w:val="1"/>
    <w:next w:val="1"/>
    <w:link w:val="251"/>
    <w:unhideWhenUsed/>
    <w:qFormat/>
    <w:uiPriority w:val="0"/>
    <w:pPr>
      <w:keepNext/>
      <w:keepLines/>
      <w:spacing w:before="240" w:after="64" w:line="317" w:lineRule="auto"/>
      <w:ind w:left="1152" w:hanging="1152" w:firstLineChars="200"/>
      <w:outlineLvl w:val="5"/>
    </w:pPr>
    <w:rPr>
      <w:rFonts w:ascii="Arial" w:hAnsi="Arial" w:eastAsia="黑体" w:cs="Times New Roman"/>
      <w:b/>
      <w:sz w:val="30"/>
      <w:szCs w:val="24"/>
    </w:rPr>
  </w:style>
  <w:style w:type="paragraph" w:styleId="9">
    <w:name w:val="heading 7"/>
    <w:basedOn w:val="1"/>
    <w:next w:val="1"/>
    <w:link w:val="252"/>
    <w:unhideWhenUsed/>
    <w:qFormat/>
    <w:uiPriority w:val="0"/>
    <w:pPr>
      <w:keepNext/>
      <w:keepLines/>
      <w:spacing w:before="240" w:after="64" w:line="317" w:lineRule="auto"/>
      <w:ind w:left="1296" w:hanging="1296" w:firstLineChars="200"/>
      <w:outlineLvl w:val="6"/>
    </w:pPr>
    <w:rPr>
      <w:rFonts w:ascii="Calibri" w:hAnsi="Calibri" w:eastAsia="仿宋" w:cs="Times New Roman"/>
      <w:b/>
      <w:sz w:val="30"/>
      <w:szCs w:val="24"/>
    </w:rPr>
  </w:style>
  <w:style w:type="paragraph" w:styleId="10">
    <w:name w:val="heading 8"/>
    <w:basedOn w:val="1"/>
    <w:next w:val="1"/>
    <w:link w:val="253"/>
    <w:unhideWhenUsed/>
    <w:qFormat/>
    <w:uiPriority w:val="0"/>
    <w:pPr>
      <w:keepNext/>
      <w:keepLines/>
      <w:spacing w:before="240" w:after="64" w:line="317" w:lineRule="auto"/>
      <w:ind w:left="1440" w:hanging="1440" w:firstLineChars="200"/>
      <w:outlineLvl w:val="7"/>
    </w:pPr>
    <w:rPr>
      <w:rFonts w:ascii="Arial" w:hAnsi="Arial" w:eastAsia="黑体" w:cs="Times New Roman"/>
      <w:sz w:val="30"/>
      <w:szCs w:val="24"/>
    </w:rPr>
  </w:style>
  <w:style w:type="paragraph" w:styleId="11">
    <w:name w:val="heading 9"/>
    <w:basedOn w:val="1"/>
    <w:next w:val="1"/>
    <w:link w:val="254"/>
    <w:unhideWhenUsed/>
    <w:qFormat/>
    <w:uiPriority w:val="0"/>
    <w:pPr>
      <w:keepNext/>
      <w:keepLines/>
      <w:spacing w:before="240" w:after="64" w:line="317" w:lineRule="auto"/>
      <w:ind w:left="1584" w:hanging="1584" w:firstLineChars="200"/>
      <w:outlineLvl w:val="8"/>
    </w:pPr>
    <w:rPr>
      <w:rFonts w:ascii="Arial" w:hAnsi="Arial" w:eastAsia="黑体" w:cs="Times New Roman"/>
      <w:sz w:val="30"/>
      <w:szCs w:val="24"/>
    </w:rPr>
  </w:style>
  <w:style w:type="character" w:default="1" w:styleId="38">
    <w:name w:val="Default Paragraph Font"/>
    <w:semiHidden/>
    <w:uiPriority w:val="0"/>
  </w:style>
  <w:style w:type="table" w:default="1" w:styleId="36">
    <w:name w:val="Normal Table"/>
    <w:semiHidden/>
    <w:uiPriority w:val="0"/>
    <w:tblPr>
      <w:tblStyle w:val="3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245"/>
    <w:unhideWhenUsed/>
    <w:qFormat/>
    <w:uiPriority w:val="99"/>
    <w:pPr>
      <w:spacing w:after="120" w:line="288" w:lineRule="atLeast"/>
      <w:ind w:left="420" w:leftChars="200"/>
    </w:pPr>
    <w:rPr>
      <w:rFonts w:ascii="Calibri" w:hAnsi="Calibri" w:eastAsia="宋体" w:cs="Times New Roman"/>
      <w:szCs w:val="22"/>
    </w:rPr>
  </w:style>
  <w:style w:type="paragraph" w:styleId="12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13">
    <w:name w:val="List Number"/>
    <w:basedOn w:val="1"/>
    <w:uiPriority w:val="0"/>
    <w:pPr>
      <w:numPr>
        <w:ilvl w:val="0"/>
        <w:numId w:val="1"/>
      </w:numPr>
    </w:pPr>
  </w:style>
  <w:style w:type="paragraph" w:styleId="14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" w:cs="Times New Roman"/>
      <w:sz w:val="30"/>
      <w:szCs w:val="20"/>
    </w:rPr>
  </w:style>
  <w:style w:type="paragraph" w:styleId="15">
    <w:name w:val="caption"/>
    <w:basedOn w:val="1"/>
    <w:next w:val="1"/>
    <w:unhideWhenUsed/>
    <w:qFormat/>
    <w:uiPriority w:val="35"/>
    <w:pPr>
      <w:keepNext/>
      <w:spacing w:line="560" w:lineRule="exact"/>
      <w:ind w:firstLine="200" w:firstLineChars="200"/>
      <w:jc w:val="center"/>
    </w:pPr>
    <w:rPr>
      <w:rFonts w:ascii="Calibri Light" w:hAnsi="Calibri Light" w:eastAsia="黑体" w:cs="宋体"/>
      <w:b/>
      <w:sz w:val="30"/>
      <w:szCs w:val="20"/>
    </w:rPr>
  </w:style>
  <w:style w:type="paragraph" w:styleId="16">
    <w:name w:val="annotation text"/>
    <w:basedOn w:val="1"/>
    <w:link w:val="255"/>
    <w:unhideWhenUsed/>
    <w:qFormat/>
    <w:uiPriority w:val="99"/>
    <w:pPr>
      <w:spacing w:line="360" w:lineRule="auto"/>
      <w:ind w:firstLine="200" w:firstLineChars="200"/>
      <w:jc w:val="left"/>
    </w:pPr>
    <w:rPr>
      <w:rFonts w:ascii="Calibri" w:hAnsi="Calibri" w:eastAsia="仿宋" w:cs="Times New Roman"/>
      <w:sz w:val="30"/>
      <w:szCs w:val="22"/>
    </w:rPr>
  </w:style>
  <w:style w:type="paragraph" w:styleId="17">
    <w:name w:val="Body Text"/>
    <w:basedOn w:val="1"/>
    <w:link w:val="256"/>
    <w:qFormat/>
    <w:uiPriority w:val="0"/>
    <w:pPr>
      <w:spacing w:beforeLines="50" w:afterLines="50" w:line="360" w:lineRule="auto"/>
      <w:ind w:firstLine="200" w:firstLineChars="200"/>
      <w:jc w:val="left"/>
    </w:pPr>
    <w:rPr>
      <w:rFonts w:ascii="Calibri" w:hAnsi="Calibri" w:eastAsia="仿宋" w:cs="Times New Roman"/>
      <w:sz w:val="30"/>
      <w:szCs w:val="24"/>
    </w:rPr>
  </w:style>
  <w:style w:type="paragraph" w:styleId="18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19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Calibri" w:hAnsi="Calibri" w:eastAsia="仿宋" w:cs="Times New Roman"/>
      <w:sz w:val="30"/>
      <w:szCs w:val="24"/>
    </w:rPr>
  </w:style>
  <w:style w:type="paragraph" w:styleId="20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21">
    <w:name w:val="Date"/>
    <w:basedOn w:val="1"/>
    <w:next w:val="1"/>
    <w:link w:val="257"/>
    <w:unhideWhenUsed/>
    <w:uiPriority w:val="99"/>
    <w:pPr>
      <w:spacing w:line="288" w:lineRule="atLeast"/>
      <w:ind w:left="100" w:leftChars="2500"/>
    </w:pPr>
    <w:rPr>
      <w:rFonts w:ascii="Calibri" w:hAnsi="Calibri" w:eastAsia="宋体" w:cs="Times New Roman"/>
      <w:szCs w:val="22"/>
    </w:rPr>
  </w:style>
  <w:style w:type="paragraph" w:styleId="22">
    <w:name w:val="Body Text Indent 2"/>
    <w:basedOn w:val="1"/>
    <w:link w:val="258"/>
    <w:unhideWhenUsed/>
    <w:qFormat/>
    <w:uiPriority w:val="99"/>
    <w:pPr>
      <w:spacing w:after="120" w:line="480" w:lineRule="auto"/>
      <w:ind w:left="420" w:leftChars="200" w:firstLine="200" w:firstLineChars="200"/>
    </w:pPr>
    <w:rPr>
      <w:rFonts w:ascii="Calibri" w:hAnsi="Calibri" w:eastAsia="仿宋" w:cs="Times New Roman"/>
      <w:sz w:val="30"/>
      <w:szCs w:val="22"/>
    </w:rPr>
  </w:style>
  <w:style w:type="paragraph" w:styleId="23">
    <w:name w:val="Balloon Text"/>
    <w:basedOn w:val="1"/>
    <w:link w:val="259"/>
    <w:unhideWhenUsed/>
    <w:qFormat/>
    <w:uiPriority w:val="0"/>
    <w:pPr>
      <w:spacing w:line="240" w:lineRule="auto"/>
    </w:pPr>
    <w:rPr>
      <w:rFonts w:ascii="Calibri" w:hAnsi="Calibri" w:eastAsia="宋体" w:cs="Times New Roman"/>
      <w:sz w:val="18"/>
      <w:szCs w:val="18"/>
    </w:rPr>
  </w:style>
  <w:style w:type="paragraph" w:styleId="24">
    <w:name w:val="footer"/>
    <w:basedOn w:val="1"/>
    <w:link w:val="26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26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unhideWhenUsed/>
    <w:qFormat/>
    <w:uiPriority w:val="39"/>
    <w:pPr>
      <w:spacing w:line="360" w:lineRule="auto"/>
      <w:ind w:firstLine="200" w:firstLineChars="200"/>
    </w:pPr>
    <w:rPr>
      <w:rFonts w:ascii="Calibri" w:hAnsi="Calibri" w:eastAsia="仿宋" w:cs="Times New Roman"/>
      <w:sz w:val="30"/>
      <w:szCs w:val="22"/>
    </w:rPr>
  </w:style>
  <w:style w:type="paragraph" w:styleId="27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28">
    <w:name w:val="footnote text"/>
    <w:basedOn w:val="1"/>
    <w:link w:val="262"/>
    <w:unhideWhenUsed/>
    <w:qFormat/>
    <w:uiPriority w:val="99"/>
    <w:pPr>
      <w:snapToGrid w:val="0"/>
      <w:spacing w:line="360" w:lineRule="auto"/>
      <w:ind w:firstLine="200" w:firstLineChars="200"/>
      <w:jc w:val="left"/>
    </w:pPr>
    <w:rPr>
      <w:rFonts w:ascii="Calibri" w:hAnsi="Calibri" w:eastAsia="仿宋" w:cs="Times New Roman"/>
      <w:sz w:val="18"/>
      <w:szCs w:val="22"/>
    </w:rPr>
  </w:style>
  <w:style w:type="paragraph" w:styleId="29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30">
    <w:name w:val="toc 2"/>
    <w:basedOn w:val="1"/>
    <w:next w:val="1"/>
    <w:unhideWhenUsed/>
    <w:qFormat/>
    <w:uiPriority w:val="39"/>
    <w:pPr>
      <w:tabs>
        <w:tab w:val="left" w:pos="2130"/>
        <w:tab w:val="right" w:leader="dot" w:pos="8296"/>
      </w:tabs>
      <w:spacing w:line="360" w:lineRule="auto"/>
      <w:ind w:left="600" w:leftChars="200" w:firstLine="600" w:firstLineChars="200"/>
    </w:pPr>
    <w:rPr>
      <w:rFonts w:ascii="Calibri" w:hAnsi="Calibri" w:eastAsia="仿宋" w:cs="Times New Roman"/>
      <w:sz w:val="30"/>
      <w:szCs w:val="22"/>
    </w:rPr>
  </w:style>
  <w:style w:type="paragraph" w:styleId="31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="Calibri" w:hAnsi="Calibri" w:eastAsia="宋体" w:cs="Times New Roman"/>
      <w:sz w:val="21"/>
      <w:szCs w:val="22"/>
    </w:rPr>
  </w:style>
  <w:style w:type="paragraph" w:styleId="32">
    <w:name w:val="Normal (Web)"/>
    <w:basedOn w:val="1"/>
    <w:qFormat/>
    <w:uiPriority w:val="99"/>
    <w:pPr>
      <w:spacing w:beforeAutospacing="1" w:afterAutospacing="1" w:line="360" w:lineRule="auto"/>
      <w:ind w:firstLine="200" w:firstLineChars="200"/>
      <w:jc w:val="left"/>
    </w:pPr>
    <w:rPr>
      <w:rFonts w:ascii="Calibri" w:hAnsi="Calibri" w:eastAsia="仿宋" w:cs="Times New Roman"/>
      <w:kern w:val="0"/>
      <w:sz w:val="30"/>
      <w:szCs w:val="24"/>
    </w:rPr>
  </w:style>
  <w:style w:type="paragraph" w:styleId="33">
    <w:name w:val="annotation subject"/>
    <w:basedOn w:val="16"/>
    <w:next w:val="16"/>
    <w:link w:val="263"/>
    <w:unhideWhenUsed/>
    <w:qFormat/>
    <w:uiPriority w:val="99"/>
    <w:rPr>
      <w:b/>
      <w:bCs/>
    </w:rPr>
  </w:style>
  <w:style w:type="paragraph" w:styleId="34">
    <w:name w:val="Body Text First Indent"/>
    <w:basedOn w:val="17"/>
    <w:link w:val="264"/>
    <w:unhideWhenUsed/>
    <w:qFormat/>
    <w:uiPriority w:val="99"/>
    <w:pPr>
      <w:spacing w:beforeLines="0" w:after="120" w:afterLines="0"/>
      <w:ind w:firstLine="420" w:firstLineChars="100"/>
      <w:jc w:val="both"/>
    </w:pPr>
    <w:rPr>
      <w:rFonts w:cs="Times New Roman"/>
      <w:szCs w:val="22"/>
    </w:rPr>
  </w:style>
  <w:style w:type="paragraph" w:styleId="35">
    <w:name w:val="Body Text First Indent 2"/>
    <w:basedOn w:val="2"/>
    <w:link w:val="265"/>
    <w:qFormat/>
    <w:uiPriority w:val="0"/>
    <w:pPr>
      <w:ind w:firstLine="420"/>
    </w:pPr>
    <w:rPr>
      <w:rFonts w:ascii="Calibri" w:hAnsi="Calibri" w:eastAsia="宋体" w:cs="Times New Roman"/>
      <w:lang w:val="en-US" w:eastAsia="zh-CN" w:bidi="ar-SA"/>
    </w:rPr>
  </w:style>
  <w:style w:type="table" w:styleId="37">
    <w:name w:val="Table Grid"/>
    <w:basedOn w:val="36"/>
    <w:uiPriority w:val="0"/>
    <w:pPr>
      <w:widowControl w:val="0"/>
      <w:jc w:val="both"/>
    </w:pPr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9">
    <w:name w:val="Strong"/>
    <w:basedOn w:val="38"/>
    <w:qFormat/>
    <w:uiPriority w:val="0"/>
    <w:rPr>
      <w:rFonts w:ascii="Calibri" w:hAnsi="Calibri" w:eastAsia="宋体" w:cs="Times New Roman"/>
      <w:b/>
      <w:lang w:val="en-US" w:eastAsia="zh-CN" w:bidi="ar-SA"/>
    </w:rPr>
  </w:style>
  <w:style w:type="character" w:styleId="40">
    <w:name w:val="page number"/>
    <w:basedOn w:val="38"/>
    <w:uiPriority w:val="0"/>
  </w:style>
  <w:style w:type="character" w:styleId="41">
    <w:name w:val="FollowedHyperlink"/>
    <w:basedOn w:val="38"/>
    <w:unhideWhenUsed/>
    <w:qFormat/>
    <w:uiPriority w:val="99"/>
    <w:rPr>
      <w:rFonts w:ascii="Calibri" w:hAnsi="Calibri" w:eastAsia="宋体" w:cs="Times New Roman"/>
      <w:color w:val="800080"/>
      <w:u w:val="single"/>
      <w:lang w:val="en-US" w:eastAsia="zh-CN" w:bidi="ar-SA"/>
    </w:rPr>
  </w:style>
  <w:style w:type="character" w:styleId="42">
    <w:name w:val="Hyperlink"/>
    <w:basedOn w:val="38"/>
    <w:unhideWhenUsed/>
    <w:qFormat/>
    <w:uiPriority w:val="99"/>
    <w:rPr>
      <w:rFonts w:ascii="Calibri" w:hAnsi="Calibri" w:eastAsia="宋体" w:cs="Times New Roman"/>
      <w:color w:val="0000FF"/>
      <w:u w:val="single"/>
      <w:lang w:val="en-US" w:eastAsia="zh-CN" w:bidi="ar-SA"/>
    </w:rPr>
  </w:style>
  <w:style w:type="character" w:styleId="43">
    <w:name w:val="annotation reference"/>
    <w:basedOn w:val="38"/>
    <w:unhideWhenUsed/>
    <w:qFormat/>
    <w:uiPriority w:val="99"/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styleId="44">
    <w:name w:val="footnote reference"/>
    <w:basedOn w:val="38"/>
    <w:unhideWhenUsed/>
    <w:qFormat/>
    <w:uiPriority w:val="99"/>
    <w:rPr>
      <w:rFonts w:ascii="Calibri" w:hAnsi="Calibri" w:eastAsia="宋体" w:cs="Times New Roman"/>
      <w:vertAlign w:val="superscript"/>
      <w:lang w:val="en-US" w:eastAsia="zh-CN" w:bidi="ar-SA"/>
    </w:rPr>
  </w:style>
  <w:style w:type="paragraph" w:styleId="45">
    <w:name w:val="List Paragraph"/>
    <w:basedOn w:val="1"/>
    <w:link w:val="269"/>
    <w:qFormat/>
    <w:uiPriority w:val="99"/>
    <w:pPr>
      <w:spacing w:line="360" w:lineRule="auto"/>
      <w:ind w:firstLine="420" w:firstLineChars="200"/>
    </w:pPr>
    <w:rPr>
      <w:rFonts w:ascii="Calibri" w:hAnsi="Calibri" w:eastAsia="仿宋" w:cs="Times New Roman"/>
      <w:sz w:val="30"/>
      <w:szCs w:val="22"/>
    </w:rPr>
  </w:style>
  <w:style w:type="paragraph" w:customStyle="1" w:styleId="46">
    <w:name w:val="样式1"/>
    <w:basedOn w:val="45"/>
    <w:link w:val="268"/>
    <w:qFormat/>
    <w:uiPriority w:val="0"/>
    <w:pPr>
      <w:spacing w:before="156" w:beforeLines="50" w:after="156" w:afterLines="50"/>
      <w:ind w:left="420" w:firstLine="0" w:firstLineChars="0"/>
      <w:jc w:val="center"/>
      <w:outlineLvl w:val="1"/>
    </w:pPr>
    <w:rPr>
      <w:rFonts w:ascii="黑体" w:hAnsi="黑体" w:eastAsia="黑体"/>
      <w:szCs w:val="30"/>
    </w:rPr>
  </w:style>
  <w:style w:type="paragraph" w:customStyle="1" w:styleId="47">
    <w:name w:val="正文行距固定"/>
    <w:basedOn w:val="1"/>
    <w:link w:val="273"/>
    <w:qFormat/>
    <w:uiPriority w:val="0"/>
    <w:pPr>
      <w:spacing w:line="480" w:lineRule="exact"/>
      <w:ind w:firstLine="200" w:firstLineChars="200"/>
    </w:pPr>
    <w:rPr>
      <w:rFonts w:ascii="Calibri" w:hAnsi="Calibri" w:eastAsia="仿宋" w:cs="Times New Roman"/>
      <w:sz w:val="30"/>
      <w:szCs w:val="22"/>
    </w:rPr>
  </w:style>
  <w:style w:type="paragraph" w:customStyle="1" w:styleId="48">
    <w:name w:val="样式3"/>
    <w:basedOn w:val="45"/>
    <w:link w:val="274"/>
    <w:qFormat/>
    <w:uiPriority w:val="0"/>
    <w:pPr>
      <w:tabs>
        <w:tab w:val="left" w:pos="709"/>
      </w:tabs>
      <w:spacing w:before="156" w:beforeLines="50" w:after="156" w:afterLines="50"/>
      <w:ind w:left="420" w:firstLine="0" w:firstLineChars="0"/>
      <w:outlineLvl w:val="2"/>
    </w:pPr>
    <w:rPr>
      <w:rFonts w:ascii="宋体" w:hAnsi="宋体"/>
      <w:b/>
      <w:bCs/>
      <w:sz w:val="28"/>
      <w:szCs w:val="28"/>
    </w:rPr>
  </w:style>
  <w:style w:type="paragraph" w:customStyle="1" w:styleId="49">
    <w:name w:val="0章 福州"/>
    <w:basedOn w:val="45"/>
    <w:link w:val="275"/>
    <w:qFormat/>
    <w:uiPriority w:val="0"/>
    <w:pPr>
      <w:widowControl/>
      <w:numPr>
        <w:ilvl w:val="0"/>
        <w:numId w:val="2"/>
      </w:numPr>
      <w:spacing w:before="100" w:beforeLines="100" w:after="50" w:afterLines="50" w:line="240" w:lineRule="auto"/>
      <w:ind w:firstLine="0" w:firstLineChars="0"/>
      <w:jc w:val="left"/>
      <w:outlineLvl w:val="0"/>
    </w:pPr>
    <w:rPr>
      <w:rFonts w:ascii="黑体" w:hAnsi="黑体"/>
      <w:b/>
      <w:sz w:val="36"/>
    </w:rPr>
  </w:style>
  <w:style w:type="paragraph" w:customStyle="1" w:styleId="50">
    <w:name w:val="表格文字"/>
    <w:basedOn w:val="1"/>
    <w:link w:val="276"/>
    <w:qFormat/>
    <w:uiPriority w:val="0"/>
    <w:pPr>
      <w:spacing w:line="360" w:lineRule="auto"/>
      <w:ind w:firstLine="200" w:firstLineChars="200"/>
      <w:jc w:val="center"/>
    </w:pPr>
    <w:rPr>
      <w:rFonts w:ascii="仿宋_GB2312" w:hAnsi="Times New Roman" w:eastAsia="仿宋" w:cs="Times New Roman"/>
      <w:bCs/>
      <w:sz w:val="30"/>
      <w:szCs w:val="22"/>
    </w:rPr>
  </w:style>
  <w:style w:type="paragraph" w:customStyle="1" w:styleId="51">
    <w:name w:val="0正文 福州文本"/>
    <w:basedOn w:val="1"/>
    <w:link w:val="278"/>
    <w:qFormat/>
    <w:uiPriority w:val="0"/>
    <w:pPr>
      <w:spacing w:after="93" w:afterLines="30" w:line="560" w:lineRule="exact"/>
      <w:ind w:firstLine="600" w:firstLineChars="200"/>
    </w:pPr>
    <w:rPr>
      <w:rFonts w:ascii="仿宋" w:hAnsi="仿宋" w:eastAsia="仿宋" w:cs="Times New Roman"/>
      <w:sz w:val="30"/>
      <w:szCs w:val="30"/>
    </w:rPr>
  </w:style>
  <w:style w:type="paragraph" w:customStyle="1" w:styleId="52">
    <w:name w:val="样式2"/>
    <w:basedOn w:val="45"/>
    <w:link w:val="279"/>
    <w:qFormat/>
    <w:uiPriority w:val="0"/>
    <w:pPr>
      <w:tabs>
        <w:tab w:val="left" w:pos="709"/>
      </w:tabs>
      <w:spacing w:before="156" w:beforeLines="50" w:after="156" w:afterLines="50"/>
      <w:ind w:left="420" w:firstLine="0" w:firstLineChars="0"/>
      <w:outlineLvl w:val="2"/>
    </w:pPr>
    <w:rPr>
      <w:rFonts w:ascii="宋体" w:hAnsi="宋体"/>
      <w:b/>
      <w:bCs/>
      <w:sz w:val="28"/>
      <w:szCs w:val="28"/>
    </w:rPr>
  </w:style>
  <w:style w:type="paragraph" w:customStyle="1" w:styleId="53">
    <w:name w:val="表格正文"/>
    <w:basedOn w:val="1"/>
    <w:next w:val="1"/>
    <w:link w:val="285"/>
    <w:qFormat/>
    <w:uiPriority w:val="0"/>
    <w:pPr>
      <w:spacing w:line="360" w:lineRule="auto"/>
      <w:ind w:firstLine="200" w:firstLineChars="200"/>
    </w:pPr>
    <w:rPr>
      <w:rFonts w:ascii="Arial" w:hAnsi="Arial" w:eastAsia="楷体_GB2312" w:cs="Times New Roman"/>
      <w:sz w:val="30"/>
      <w:szCs w:val="21"/>
    </w:rPr>
  </w:style>
  <w:style w:type="paragraph" w:customStyle="1" w:styleId="54">
    <w:name w:val="表格文字小五"/>
    <w:basedOn w:val="1"/>
    <w:link w:val="287"/>
    <w:qFormat/>
    <w:uiPriority w:val="0"/>
    <w:pPr>
      <w:spacing w:line="560" w:lineRule="exact"/>
      <w:ind w:firstLine="200" w:firstLineChars="200"/>
      <w:jc w:val="center"/>
    </w:pPr>
    <w:rPr>
      <w:rFonts w:ascii="宋体" w:hAnsi="宋体" w:eastAsia="楷体" w:cs="Times New Roman"/>
      <w:b/>
      <w:bCs/>
      <w:sz w:val="28"/>
      <w:szCs w:val="18"/>
    </w:rPr>
  </w:style>
  <w:style w:type="paragraph" w:customStyle="1" w:styleId="55">
    <w:name w:val="表格内文字"/>
    <w:link w:val="292"/>
    <w:qFormat/>
    <w:uiPriority w:val="0"/>
    <w:pPr>
      <w:jc w:val="center"/>
    </w:pPr>
    <w:rPr>
      <w:rFonts w:ascii="宋体" w:hAnsi="宋体" w:eastAsia="宋体" w:cs="黑体"/>
      <w:sz w:val="18"/>
      <w:szCs w:val="21"/>
      <w:lang w:val="en-US" w:eastAsia="zh-CN" w:bidi="ar-SA"/>
    </w:rPr>
  </w:style>
  <w:style w:type="paragraph" w:customStyle="1" w:styleId="56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57">
    <w:name w:val="SCCTPI表格"/>
    <w:basedOn w:val="13"/>
    <w:qFormat/>
    <w:uiPriority w:val="0"/>
    <w:pPr>
      <w:numPr>
        <w:ilvl w:val="0"/>
        <w:numId w:val="3"/>
      </w:numPr>
      <w:tabs>
        <w:tab w:val="left" w:pos="851"/>
      </w:tabs>
      <w:spacing w:line="360" w:lineRule="auto"/>
      <w:ind w:firstLine="0" w:firstLineChars="200"/>
      <w:jc w:val="center"/>
    </w:pPr>
    <w:rPr>
      <w:rFonts w:ascii="Times New Roman" w:hAnsi="Times New Roman" w:eastAsia="仿宋" w:cs="Times New Roman"/>
      <w:sz w:val="24"/>
      <w:szCs w:val="24"/>
    </w:rPr>
  </w:style>
  <w:style w:type="paragraph" w:customStyle="1" w:styleId="58">
    <w:name w:val="xl2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248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60">
    <w:name w:val="xl32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36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29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64">
    <w:name w:val="xl2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3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249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35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250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3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3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3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34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样式 样式 首行缩进:  2 字符 + 首行缩进:  2 字符 段前: 0.5 行 段后: 0.5 行"/>
    <w:basedOn w:val="74"/>
    <w:qFormat/>
    <w:uiPriority w:val="0"/>
    <w:pPr>
      <w:spacing w:before="156" w:beforeLines="50" w:after="156" w:afterLines="50"/>
      <w:ind w:firstLine="420"/>
    </w:pPr>
    <w:rPr>
      <w:rFonts w:ascii="Arial" w:hAnsi="Arial" w:cs="宋体"/>
      <w:szCs w:val="24"/>
    </w:rPr>
  </w:style>
  <w:style w:type="paragraph" w:customStyle="1" w:styleId="74">
    <w:name w:val="样式 首行缩进:  2 字符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 w:cs="Times New Roman"/>
      <w:sz w:val="30"/>
      <w:szCs w:val="20"/>
    </w:rPr>
  </w:style>
  <w:style w:type="paragraph" w:customStyle="1" w:styleId="75">
    <w:name w:val="xl3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2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33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2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2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3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33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31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85">
    <w:name w:val="xl3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35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2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35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0">
    <w:name w:val="修订1"/>
    <w:semiHidden/>
    <w:qFormat/>
    <w:uiPriority w:val="99"/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1">
    <w:name w:val="xl33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3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Body text|1"/>
    <w:basedOn w:val="1"/>
    <w:qFormat/>
    <w:uiPriority w:val="0"/>
    <w:pPr>
      <w:spacing w:line="432" w:lineRule="auto"/>
      <w:ind w:firstLine="400" w:firstLineChars="200"/>
    </w:pPr>
    <w:rPr>
      <w:rFonts w:ascii="宋体" w:hAnsi="宋体" w:eastAsia="仿宋" w:cs="宋体"/>
      <w:sz w:val="30"/>
      <w:szCs w:val="30"/>
      <w:lang w:val="zh-TW" w:eastAsia="zh-TW" w:bidi="zh-TW"/>
    </w:rPr>
  </w:style>
  <w:style w:type="paragraph" w:customStyle="1" w:styleId="94">
    <w:name w:val="xl2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2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35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97">
    <w:name w:val="xl3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33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2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2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35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3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表头文字"/>
    <w:basedOn w:val="105"/>
    <w:qFormat/>
    <w:uiPriority w:val="0"/>
    <w:pPr>
      <w:ind w:firstLine="0" w:firstLineChars="0"/>
      <w:jc w:val="center"/>
    </w:pPr>
    <w:rPr>
      <w:rFonts w:ascii="黑体" w:hAnsi="黑体" w:eastAsia="黑体"/>
      <w:sz w:val="21"/>
    </w:rPr>
  </w:style>
  <w:style w:type="paragraph" w:styleId="105">
    <w:name w:val="No Spacing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06">
    <w:name w:val="xl2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3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3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2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text-tag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1">
    <w:name w:val="xl2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34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2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图表内容"/>
    <w:qFormat/>
    <w:uiPriority w:val="0"/>
    <w:pPr>
      <w:adjustRightInd w:val="0"/>
      <w:snapToGrid w:val="0"/>
      <w:jc w:val="center"/>
    </w:pPr>
    <w:rPr>
      <w:rFonts w:ascii="Century Gothic" w:hAnsi="Century Gothic" w:eastAsia="宋体" w:cs="Times New Roman"/>
      <w:kern w:val="2"/>
      <w:sz w:val="24"/>
      <w:szCs w:val="21"/>
      <w:lang w:val="en-US" w:eastAsia="zh-CN" w:bidi="ar-SA"/>
    </w:rPr>
  </w:style>
  <w:style w:type="paragraph" w:customStyle="1" w:styleId="115">
    <w:name w:val="xl2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3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2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3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19">
    <w:name w:val="xl2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font6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34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364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4">
    <w:name w:val="xl2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5">
    <w:name w:val="Table Paragraph"/>
    <w:basedOn w:val="1"/>
    <w:qFormat/>
    <w:uiPriority w:val="1"/>
    <w:pPr>
      <w:spacing w:line="360" w:lineRule="auto"/>
      <w:ind w:firstLine="200" w:firstLineChars="200"/>
      <w:jc w:val="center"/>
    </w:pPr>
    <w:rPr>
      <w:rFonts w:ascii="Times New Roman" w:hAnsi="Times New Roman" w:eastAsia="Times New Roman" w:cs="Times New Roman"/>
      <w:sz w:val="30"/>
      <w:szCs w:val="24"/>
      <w:lang w:val="zh-CN" w:bidi="zh-CN"/>
    </w:rPr>
  </w:style>
  <w:style w:type="paragraph" w:customStyle="1" w:styleId="126">
    <w:name w:val="xl3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7">
    <w:name w:val="xl3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28">
    <w:name w:val="xl3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9">
    <w:name w:val="xl2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0">
    <w:name w:val="xl2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1">
    <w:name w:val="xl32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2">
    <w:name w:val="xl2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3">
    <w:name w:val="xl3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4F81BD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4">
    <w:name w:val="xl3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35">
    <w:name w:val="xl3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6">
    <w:name w:val="xl35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7">
    <w:name w:val="xl3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8">
    <w:name w:val="xl3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9">
    <w:name w:val="正文文字"/>
    <w:basedOn w:val="1"/>
    <w:qFormat/>
    <w:uiPriority w:val="0"/>
    <w:pPr>
      <w:spacing w:beforeLines="50" w:afterLines="50" w:line="312" w:lineRule="auto"/>
      <w:ind w:firstLine="200" w:firstLineChars="200"/>
    </w:pPr>
    <w:rPr>
      <w:rFonts w:ascii="Calibri" w:hAnsi="Calibri" w:eastAsia="仿宋" w:cs="Times New Roman"/>
      <w:sz w:val="30"/>
      <w:szCs w:val="22"/>
    </w:rPr>
  </w:style>
  <w:style w:type="paragraph" w:customStyle="1" w:styleId="140">
    <w:name w:val="xl35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41">
    <w:name w:val="xl3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2">
    <w:name w:val="表文"/>
    <w:basedOn w:val="1"/>
    <w:qFormat/>
    <w:uiPriority w:val="0"/>
    <w:pPr>
      <w:spacing w:line="360" w:lineRule="auto"/>
      <w:ind w:firstLine="200" w:firstLineChars="200"/>
      <w:jc w:val="center"/>
    </w:pPr>
    <w:rPr>
      <w:rFonts w:ascii="宋体" w:hAnsi="Times New Roman" w:eastAsia="仿宋" w:cs="Times New Roman"/>
      <w:sz w:val="30"/>
      <w:szCs w:val="20"/>
    </w:rPr>
  </w:style>
  <w:style w:type="paragraph" w:customStyle="1" w:styleId="143">
    <w:name w:val="xl2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4">
    <w:name w:val="xl31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5">
    <w:name w:val="xl2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6">
    <w:name w:val="xl3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7">
    <w:name w:val="xl368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8">
    <w:name w:val="xl3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xl33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0">
    <w:name w:val="xl3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1">
    <w:name w:val="xl3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2">
    <w:name w:val="正文 无编号"/>
    <w:basedOn w:val="1"/>
    <w:qFormat/>
    <w:uiPriority w:val="0"/>
    <w:pPr>
      <w:widowControl/>
      <w:spacing w:line="560" w:lineRule="exact"/>
      <w:ind w:firstLine="600" w:firstLineChars="200"/>
      <w:jc w:val="left"/>
    </w:pPr>
    <w:rPr>
      <w:rFonts w:ascii="Times New Roman" w:hAnsi="Times New Roman" w:eastAsia="仿宋" w:cs="宋体"/>
      <w:sz w:val="30"/>
      <w:szCs w:val="20"/>
    </w:rPr>
  </w:style>
  <w:style w:type="paragraph" w:customStyle="1" w:styleId="153">
    <w:name w:val="xl3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54">
    <w:name w:val="xl2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5">
    <w:name w:val="xl3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6">
    <w:name w:val="xl2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7">
    <w:name w:val="xl35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8">
    <w:name w:val="xl2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9">
    <w:name w:val="xl3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4F81BD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1">
    <w:name w:val="xl2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2">
    <w:name w:val="xl35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63">
    <w:name w:val="正文中文"/>
    <w:qFormat/>
    <w:uiPriority w:val="4"/>
    <w:pPr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164">
    <w:name w:val="xl3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166">
    <w:name w:val="xl3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7">
    <w:name w:val="xl3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8">
    <w:name w:val="图片"/>
    <w:basedOn w:val="1"/>
    <w:qFormat/>
    <w:uiPriority w:val="0"/>
    <w:pPr>
      <w:spacing w:line="360" w:lineRule="auto"/>
      <w:ind w:firstLine="200" w:firstLineChars="200"/>
      <w:jc w:val="center"/>
    </w:pPr>
    <w:rPr>
      <w:rFonts w:ascii="宋体" w:hAnsi="宋体" w:eastAsia="仿宋" w:cs="宋体"/>
      <w:b/>
      <w:sz w:val="30"/>
      <w:szCs w:val="24"/>
    </w:rPr>
  </w:style>
  <w:style w:type="paragraph" w:customStyle="1" w:styleId="169">
    <w:name w:val="xl30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0">
    <w:name w:val="xl3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1">
    <w:name w:val="xl34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2">
    <w:name w:val="xl34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3">
    <w:name w:val="xl33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4">
    <w:name w:val="xl2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5">
    <w:name w:val="xl3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6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7">
    <w:name w:val="xl2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8">
    <w:name w:val="xl3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9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0">
    <w:name w:val="图表名称"/>
    <w:next w:val="1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181">
    <w:name w:val="xl3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2">
    <w:name w:val="正文1"/>
    <w:basedOn w:val="1"/>
    <w:qFormat/>
    <w:uiPriority w:val="0"/>
    <w:pPr>
      <w:overflowPunct w:val="0"/>
      <w:spacing w:line="312" w:lineRule="auto"/>
      <w:ind w:firstLine="480" w:firstLineChars="200"/>
    </w:pPr>
    <w:rPr>
      <w:rFonts w:ascii="Times New Roman" w:hAnsi="Times New Roman" w:eastAsia="仿宋" w:cs="Times New Roman"/>
      <w:sz w:val="30"/>
      <w:szCs w:val="20"/>
    </w:rPr>
  </w:style>
  <w:style w:type="paragraph" w:customStyle="1" w:styleId="183">
    <w:name w:val="修订2"/>
    <w:semiHidden/>
    <w:qFormat/>
    <w:uiPriority w:val="99"/>
    <w:rPr>
      <w:rFonts w:ascii="Calibri" w:hAnsi="Calibri" w:eastAsia="仿宋" w:cs="Times New Roman"/>
      <w:kern w:val="2"/>
      <w:sz w:val="30"/>
      <w:szCs w:val="22"/>
      <w:lang w:val="en-US" w:eastAsia="zh-CN" w:bidi="ar-SA"/>
    </w:rPr>
  </w:style>
  <w:style w:type="paragraph" w:customStyle="1" w:styleId="184">
    <w:name w:val="xl3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5">
    <w:name w:val="xl2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6">
    <w:name w:val="xl34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7">
    <w:name w:val="xl34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8">
    <w:name w:val="xl3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9">
    <w:name w:val="xl3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0">
    <w:name w:val="xl3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1">
    <w:name w:val="xl33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93">
    <w:name w:val="xl33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4">
    <w:name w:val="xl3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5">
    <w:name w:val="xl3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6">
    <w:name w:val="xl3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7">
    <w:name w:val="xl39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8">
    <w:name w:val="xl2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99">
    <w:name w:val="xl3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0">
    <w:name w:val="xl2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1">
    <w:name w:val="xl2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2">
    <w:name w:val="xl34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3">
    <w:name w:val="xl3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4F81BD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新正文"/>
    <w:basedOn w:val="1"/>
    <w:next w:val="1"/>
    <w:qFormat/>
    <w:uiPriority w:val="0"/>
    <w:pPr>
      <w:adjustRightInd w:val="0"/>
      <w:snapToGrid w:val="0"/>
      <w:spacing w:line="440" w:lineRule="atLeast"/>
    </w:pPr>
    <w:rPr>
      <w:rFonts w:ascii="宋体" w:hAnsi="宋体" w:eastAsia="宋体" w:cs="Times New Roman"/>
      <w:snapToGrid w:val="0"/>
      <w:color w:val="000000"/>
      <w:sz w:val="24"/>
      <w:szCs w:val="24"/>
    </w:rPr>
  </w:style>
  <w:style w:type="paragraph" w:customStyle="1" w:styleId="205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06">
    <w:name w:val="封面标题"/>
    <w:basedOn w:val="1"/>
    <w:qFormat/>
    <w:uiPriority w:val="0"/>
    <w:pPr>
      <w:adjustRightInd w:val="0"/>
      <w:spacing w:after="120" w:line="360" w:lineRule="auto"/>
      <w:ind w:firstLine="200" w:firstLineChars="200"/>
      <w:jc w:val="center"/>
      <w:textAlignment w:val="baseline"/>
    </w:pPr>
    <w:rPr>
      <w:rFonts w:ascii="黑体" w:hAnsi="黑体" w:eastAsia="黑体" w:cs="Times New Roman"/>
      <w:b/>
      <w:bCs/>
      <w:kern w:val="28"/>
      <w:sz w:val="72"/>
      <w:szCs w:val="20"/>
    </w:rPr>
  </w:style>
  <w:style w:type="paragraph" w:customStyle="1" w:styleId="207">
    <w:name w:val="附录表标题"/>
    <w:next w:val="1"/>
    <w:qFormat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08">
    <w:name w:val="xl2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9">
    <w:name w:val="xl3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0">
    <w:name w:val="xl374"/>
    <w:basedOn w:val="1"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211">
    <w:name w:val="xl34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2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3">
    <w:name w:val="xl2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4">
    <w:name w:val="xl29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5">
    <w:name w:val="xl3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6">
    <w:name w:val="xl3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7">
    <w:name w:val="xl35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8">
    <w:name w:val="xl2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9">
    <w:name w:val="xl2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0">
    <w:name w:val="xl2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1">
    <w:name w:val="xl3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2">
    <w:name w:val="xl34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3">
    <w:name w:val="font5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4">
    <w:name w:val="表格"/>
    <w:basedOn w:val="1"/>
    <w:qFormat/>
    <w:uiPriority w:val="0"/>
    <w:pPr>
      <w:spacing w:line="360" w:lineRule="auto"/>
      <w:ind w:firstLine="200" w:firstLineChars="200"/>
      <w:jc w:val="center"/>
    </w:pPr>
    <w:rPr>
      <w:rFonts w:ascii="Times New Roman" w:hAnsi="Times New Roman" w:eastAsia="仿宋" w:cs="Times New Roman"/>
      <w:sz w:val="30"/>
      <w:szCs w:val="20"/>
    </w:rPr>
  </w:style>
  <w:style w:type="paragraph" w:customStyle="1" w:styleId="225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6">
    <w:name w:val="xl2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7">
    <w:name w:val="xl4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28">
    <w:name w:val="xl2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0">
    <w:name w:val="xl308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1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2">
    <w:name w:val="xl362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3">
    <w:name w:val="msonormal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4">
    <w:name w:val="xl2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5">
    <w:name w:val="xl2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6">
    <w:name w:val="xl3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23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38">
    <w:name w:val="xl2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9">
    <w:name w:val="xl2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0">
    <w:name w:val="xl3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1">
    <w:name w:val="xl2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2">
    <w:name w:val="xl31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3">
    <w:name w:val="xl2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xl2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ind w:firstLine="0" w:firstLineChars="0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45">
    <w:name w:val="正文文本缩进 字符"/>
    <w:basedOn w:val="38"/>
    <w:link w:val="2"/>
    <w:qFormat/>
    <w:uiPriority w:val="99"/>
    <w:rPr>
      <w:rFonts w:ascii="Calibri" w:hAnsi="Calibri" w:eastAsia="宋体" w:cs="Times New Roman"/>
    </w:rPr>
  </w:style>
  <w:style w:type="character" w:customStyle="1" w:styleId="246">
    <w:name w:val="标题 1 字符"/>
    <w:basedOn w:val="38"/>
    <w:link w:val="3"/>
    <w:qFormat/>
    <w:uiPriority w:val="9"/>
    <w:rPr>
      <w:rFonts w:ascii="Calibri" w:hAnsi="Calibri" w:eastAsia="仿宋" w:cs="Times New Roman"/>
      <w:b/>
      <w:kern w:val="44"/>
      <w:sz w:val="44"/>
      <w:szCs w:val="24"/>
    </w:rPr>
  </w:style>
  <w:style w:type="character" w:customStyle="1" w:styleId="247">
    <w:name w:val="标题 2 字符"/>
    <w:basedOn w:val="38"/>
    <w:link w:val="4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248">
    <w:name w:val="标题 3 字符"/>
    <w:basedOn w:val="38"/>
    <w:link w:val="5"/>
    <w:qFormat/>
    <w:uiPriority w:val="9"/>
    <w:rPr>
      <w:rFonts w:ascii="Calibri" w:hAnsi="Calibri" w:eastAsia="仿宋" w:cs="Times New Roman"/>
      <w:b/>
      <w:bCs/>
      <w:sz w:val="32"/>
      <w:szCs w:val="32"/>
    </w:rPr>
  </w:style>
  <w:style w:type="character" w:customStyle="1" w:styleId="249">
    <w:name w:val="标题 4 字符"/>
    <w:basedOn w:val="38"/>
    <w:link w:val="6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250">
    <w:name w:val="标题 5 字符"/>
    <w:basedOn w:val="38"/>
    <w:link w:val="7"/>
    <w:qFormat/>
    <w:uiPriority w:val="0"/>
    <w:rPr>
      <w:rFonts w:ascii="Calibri" w:hAnsi="Calibri" w:eastAsia="仿宋" w:cs="Times New Roman"/>
      <w:b/>
      <w:bCs/>
      <w:sz w:val="28"/>
      <w:szCs w:val="28"/>
    </w:rPr>
  </w:style>
  <w:style w:type="character" w:customStyle="1" w:styleId="251">
    <w:name w:val="标题 6 字符"/>
    <w:basedOn w:val="38"/>
    <w:link w:val="8"/>
    <w:qFormat/>
    <w:uiPriority w:val="0"/>
    <w:rPr>
      <w:rFonts w:ascii="Arial" w:hAnsi="Arial" w:eastAsia="黑体" w:cs="Times New Roman"/>
      <w:b/>
      <w:sz w:val="30"/>
      <w:szCs w:val="24"/>
    </w:rPr>
  </w:style>
  <w:style w:type="character" w:customStyle="1" w:styleId="252">
    <w:name w:val="标题 7 字符"/>
    <w:basedOn w:val="38"/>
    <w:link w:val="9"/>
    <w:semiHidden/>
    <w:qFormat/>
    <w:uiPriority w:val="0"/>
    <w:rPr>
      <w:rFonts w:ascii="Calibri" w:hAnsi="Calibri" w:eastAsia="仿宋" w:cs="Times New Roman"/>
      <w:b/>
      <w:sz w:val="30"/>
      <w:szCs w:val="24"/>
    </w:rPr>
  </w:style>
  <w:style w:type="character" w:customStyle="1" w:styleId="253">
    <w:name w:val="标题 8 字符"/>
    <w:basedOn w:val="38"/>
    <w:link w:val="10"/>
    <w:semiHidden/>
    <w:qFormat/>
    <w:uiPriority w:val="0"/>
    <w:rPr>
      <w:rFonts w:ascii="Arial" w:hAnsi="Arial" w:eastAsia="黑体" w:cs="Times New Roman"/>
      <w:sz w:val="30"/>
      <w:szCs w:val="24"/>
    </w:rPr>
  </w:style>
  <w:style w:type="character" w:customStyle="1" w:styleId="254">
    <w:name w:val="标题 9 字符"/>
    <w:basedOn w:val="38"/>
    <w:link w:val="11"/>
    <w:semiHidden/>
    <w:qFormat/>
    <w:uiPriority w:val="0"/>
    <w:rPr>
      <w:rFonts w:ascii="Arial" w:hAnsi="Arial" w:eastAsia="黑体" w:cs="Times New Roman"/>
      <w:sz w:val="30"/>
      <w:szCs w:val="24"/>
    </w:rPr>
  </w:style>
  <w:style w:type="character" w:customStyle="1" w:styleId="255">
    <w:name w:val="批注文字 字符"/>
    <w:basedOn w:val="38"/>
    <w:link w:val="16"/>
    <w:qFormat/>
    <w:uiPriority w:val="99"/>
    <w:rPr>
      <w:rFonts w:ascii="Calibri" w:hAnsi="Calibri" w:eastAsia="仿宋" w:cs="Times New Roman"/>
      <w:sz w:val="30"/>
    </w:rPr>
  </w:style>
  <w:style w:type="character" w:customStyle="1" w:styleId="256">
    <w:name w:val="正文文本 字符"/>
    <w:basedOn w:val="38"/>
    <w:link w:val="17"/>
    <w:qFormat/>
    <w:uiPriority w:val="0"/>
    <w:rPr>
      <w:rFonts w:ascii="Calibri" w:hAnsi="Calibri" w:eastAsia="仿宋" w:cs="Times New Roman"/>
      <w:sz w:val="30"/>
      <w:szCs w:val="24"/>
    </w:rPr>
  </w:style>
  <w:style w:type="character" w:customStyle="1" w:styleId="257">
    <w:name w:val="日期 字符"/>
    <w:link w:val="21"/>
    <w:semiHidden/>
    <w:uiPriority w:val="99"/>
    <w:rPr>
      <w:rFonts w:ascii="Calibri" w:hAnsi="Calibri" w:eastAsia="宋体" w:cs="Times New Roman"/>
    </w:rPr>
  </w:style>
  <w:style w:type="character" w:customStyle="1" w:styleId="258">
    <w:name w:val="正文文本缩进 2 字符"/>
    <w:basedOn w:val="38"/>
    <w:link w:val="22"/>
    <w:semiHidden/>
    <w:qFormat/>
    <w:uiPriority w:val="99"/>
    <w:rPr>
      <w:rFonts w:ascii="Calibri" w:hAnsi="Calibri" w:eastAsia="仿宋" w:cs="Times New Roman"/>
      <w:sz w:val="30"/>
    </w:rPr>
  </w:style>
  <w:style w:type="character" w:customStyle="1" w:styleId="259">
    <w:name w:val="批注框文本 字符"/>
    <w:basedOn w:val="38"/>
    <w:link w:val="2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0">
    <w:name w:val="页脚 字符"/>
    <w:basedOn w:val="38"/>
    <w:link w:val="2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1">
    <w:name w:val="页眉 字符"/>
    <w:basedOn w:val="38"/>
    <w:link w:val="25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2">
    <w:name w:val="脚注文本 字符"/>
    <w:basedOn w:val="38"/>
    <w:link w:val="28"/>
    <w:semiHidden/>
    <w:qFormat/>
    <w:uiPriority w:val="99"/>
    <w:rPr>
      <w:rFonts w:ascii="Calibri" w:hAnsi="Calibri" w:eastAsia="仿宋" w:cs="Times New Roman"/>
      <w:sz w:val="18"/>
    </w:rPr>
  </w:style>
  <w:style w:type="character" w:customStyle="1" w:styleId="263">
    <w:name w:val="批注主题 字符"/>
    <w:basedOn w:val="255"/>
    <w:link w:val="33"/>
    <w:semiHidden/>
    <w:qFormat/>
    <w:uiPriority w:val="99"/>
    <w:rPr>
      <w:b/>
      <w:bCs/>
    </w:rPr>
  </w:style>
  <w:style w:type="character" w:customStyle="1" w:styleId="264">
    <w:name w:val="正文文本首行缩进 字符"/>
    <w:basedOn w:val="256"/>
    <w:link w:val="34"/>
    <w:semiHidden/>
    <w:qFormat/>
    <w:uiPriority w:val="99"/>
    <w:rPr>
      <w:rFonts w:cs="Times New Roman"/>
      <w:szCs w:val="22"/>
    </w:rPr>
  </w:style>
  <w:style w:type="character" w:customStyle="1" w:styleId="265">
    <w:name w:val="正文文本首行缩进 2 字符"/>
    <w:basedOn w:val="245"/>
    <w:link w:val="35"/>
    <w:qFormat/>
    <w:uiPriority w:val="0"/>
    <w:rPr>
      <w:rFonts w:ascii="Calibri" w:hAnsi="Calibri" w:eastAsia="宋体" w:cs="Times New Roman"/>
      <w:lang w:val="en-US" w:eastAsia="zh-CN" w:bidi="ar-SA"/>
    </w:rPr>
  </w:style>
  <w:style w:type="character" w:customStyle="1" w:styleId="266">
    <w:name w:val="font101"/>
    <w:basedOn w:val="38"/>
    <w:qFormat/>
    <w:uiPriority w:val="0"/>
    <w:rPr>
      <w:rFonts w:hint="default" w:ascii="Arial" w:hAnsi="Arial" w:eastAsia="宋体" w:cs="Arial"/>
      <w:color w:val="000000"/>
      <w:sz w:val="16"/>
      <w:szCs w:val="16"/>
      <w:u w:val="none"/>
      <w:lang w:val="en-US" w:eastAsia="zh-CN" w:bidi="ar-SA"/>
    </w:rPr>
  </w:style>
  <w:style w:type="character" w:customStyle="1" w:styleId="267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68">
    <w:name w:val="样式1 字符"/>
    <w:basedOn w:val="269"/>
    <w:link w:val="46"/>
    <w:qFormat/>
    <w:uiPriority w:val="0"/>
    <w:rPr>
      <w:rFonts w:ascii="黑体" w:hAnsi="黑体" w:eastAsia="黑体"/>
      <w:szCs w:val="30"/>
    </w:rPr>
  </w:style>
  <w:style w:type="character" w:customStyle="1" w:styleId="269">
    <w:name w:val="列表段落 字符"/>
    <w:link w:val="45"/>
    <w:qFormat/>
    <w:uiPriority w:val="99"/>
    <w:rPr>
      <w:rFonts w:ascii="Calibri" w:hAnsi="Calibri" w:eastAsia="仿宋" w:cs="Times New Roman"/>
      <w:sz w:val="30"/>
    </w:rPr>
  </w:style>
  <w:style w:type="character" w:customStyle="1" w:styleId="270">
    <w:name w:val="未处理的提及1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71">
    <w:name w:val="font01"/>
    <w:basedOn w:val="3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val="en-US" w:eastAsia="zh-CN" w:bidi="ar-SA"/>
    </w:rPr>
  </w:style>
  <w:style w:type="character" w:customStyle="1" w:styleId="272">
    <w:name w:val="未处理的提及5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73">
    <w:name w:val="正文行距固定 Char"/>
    <w:basedOn w:val="38"/>
    <w:link w:val="47"/>
    <w:qFormat/>
    <w:uiPriority w:val="0"/>
    <w:rPr>
      <w:rFonts w:ascii="Calibri" w:hAnsi="Calibri" w:eastAsia="仿宋" w:cs="Times New Roman"/>
      <w:sz w:val="30"/>
    </w:rPr>
  </w:style>
  <w:style w:type="character" w:customStyle="1" w:styleId="274">
    <w:name w:val="样式3 字符"/>
    <w:basedOn w:val="269"/>
    <w:link w:val="48"/>
    <w:qFormat/>
    <w:uiPriority w:val="0"/>
    <w:rPr>
      <w:rFonts w:ascii="宋体" w:hAnsi="宋体"/>
      <w:b/>
      <w:bCs/>
      <w:sz w:val="28"/>
      <w:szCs w:val="28"/>
    </w:rPr>
  </w:style>
  <w:style w:type="character" w:customStyle="1" w:styleId="275">
    <w:name w:val="0章 福州 Char"/>
    <w:link w:val="49"/>
    <w:qFormat/>
    <w:uiPriority w:val="0"/>
    <w:rPr>
      <w:rFonts w:ascii="黑体" w:hAnsi="黑体" w:eastAsia="宋体" w:cs="Times New Roman"/>
      <w:b/>
      <w:sz w:val="36"/>
    </w:rPr>
  </w:style>
  <w:style w:type="character" w:customStyle="1" w:styleId="276">
    <w:name w:val="表格文字 字符"/>
    <w:basedOn w:val="38"/>
    <w:link w:val="50"/>
    <w:qFormat/>
    <w:uiPriority w:val="0"/>
    <w:rPr>
      <w:rFonts w:ascii="仿宋_GB2312" w:hAnsi="Times New Roman" w:eastAsia="仿宋" w:cs="Times New Roman"/>
      <w:bCs/>
      <w:sz w:val="30"/>
    </w:rPr>
  </w:style>
  <w:style w:type="character" w:customStyle="1" w:styleId="277">
    <w:name w:val="font81"/>
    <w:basedOn w:val="3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lang w:val="en-US" w:eastAsia="zh-CN" w:bidi="ar-SA"/>
    </w:rPr>
  </w:style>
  <w:style w:type="character" w:customStyle="1" w:styleId="278">
    <w:name w:val="0正文 福州文本 Char"/>
    <w:basedOn w:val="38"/>
    <w:link w:val="51"/>
    <w:qFormat/>
    <w:uiPriority w:val="0"/>
    <w:rPr>
      <w:rFonts w:ascii="仿宋" w:hAnsi="仿宋" w:eastAsia="仿宋" w:cs="Times New Roman"/>
      <w:sz w:val="30"/>
      <w:szCs w:val="30"/>
    </w:rPr>
  </w:style>
  <w:style w:type="character" w:customStyle="1" w:styleId="279">
    <w:name w:val="样式2 字符"/>
    <w:basedOn w:val="269"/>
    <w:link w:val="52"/>
    <w:qFormat/>
    <w:uiPriority w:val="0"/>
    <w:rPr>
      <w:rFonts w:ascii="宋体" w:hAnsi="宋体"/>
      <w:b/>
      <w:bCs/>
      <w:sz w:val="28"/>
      <w:szCs w:val="28"/>
    </w:rPr>
  </w:style>
  <w:style w:type="character" w:customStyle="1" w:styleId="280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81">
    <w:name w:val="NormalCharacter"/>
    <w:unhideWhenUsed/>
    <w:qFormat/>
    <w:uiPriority w:val="0"/>
    <w:rPr>
      <w:rFonts w:hint="default" w:ascii="Calibri" w:hAnsi="Calibri" w:eastAsia="宋体" w:cs="Times New Roman"/>
      <w:lang w:val="en-US" w:eastAsia="zh-CN" w:bidi="ar-SA"/>
    </w:rPr>
  </w:style>
  <w:style w:type="character" w:customStyle="1" w:styleId="282">
    <w:name w:val="未处理的提及3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83">
    <w:name w:val="未处理的提及4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84">
    <w:name w:val="Unresolved Mention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85">
    <w:name w:val="表格正文 Char"/>
    <w:basedOn w:val="38"/>
    <w:link w:val="53"/>
    <w:qFormat/>
    <w:uiPriority w:val="0"/>
    <w:rPr>
      <w:rFonts w:ascii="Arial" w:hAnsi="Arial" w:eastAsia="楷体_GB2312" w:cs="Times New Roman"/>
      <w:sz w:val="30"/>
      <w:szCs w:val="21"/>
    </w:rPr>
  </w:style>
  <w:style w:type="character" w:customStyle="1" w:styleId="286">
    <w:name w:val="font41"/>
    <w:basedOn w:val="38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  <w:lang w:val="en-US" w:eastAsia="zh-CN" w:bidi="ar-SA"/>
    </w:rPr>
  </w:style>
  <w:style w:type="character" w:customStyle="1" w:styleId="287">
    <w:name w:val="表格文字小五 Char"/>
    <w:basedOn w:val="38"/>
    <w:link w:val="54"/>
    <w:qFormat/>
    <w:uiPriority w:val="0"/>
    <w:rPr>
      <w:rFonts w:ascii="宋体" w:hAnsi="宋体" w:eastAsia="楷体" w:cs="Times New Roman"/>
      <w:b/>
      <w:bCs/>
      <w:sz w:val="28"/>
      <w:szCs w:val="18"/>
    </w:rPr>
  </w:style>
  <w:style w:type="character" w:customStyle="1" w:styleId="288">
    <w:name w:val="font91"/>
    <w:basedOn w:val="38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  <w:lang w:val="en-US" w:eastAsia="zh-CN" w:bidi="ar-SA"/>
    </w:rPr>
  </w:style>
  <w:style w:type="character" w:customStyle="1" w:styleId="289">
    <w:name w:val="未处理的提及6"/>
    <w:basedOn w:val="38"/>
    <w:unhideWhenUsed/>
    <w:qFormat/>
    <w:uiPriority w:val="99"/>
    <w:rPr>
      <w:rFonts w:ascii="Calibri" w:hAnsi="Calibri" w:eastAsia="宋体" w:cs="Times New Roman"/>
      <w:color w:val="808080"/>
      <w:shd w:val="clear" w:color="auto" w:fill="E6E6E6"/>
      <w:lang w:val="en-US" w:eastAsia="zh-CN" w:bidi="ar-SA"/>
    </w:rPr>
  </w:style>
  <w:style w:type="character" w:customStyle="1" w:styleId="290">
    <w:name w:val="cf01"/>
    <w:basedOn w:val="38"/>
    <w:qFormat/>
    <w:uiPriority w:val="0"/>
    <w:rPr>
      <w:rFonts w:hint="eastAsia" w:ascii="Microsoft YaHei UI" w:hAnsi="Microsoft YaHei UI" w:eastAsia="Microsoft YaHei UI" w:cs="Times New Roman"/>
      <w:sz w:val="18"/>
      <w:szCs w:val="18"/>
      <w:lang w:val="en-US" w:eastAsia="zh-CN" w:bidi="ar-SA"/>
    </w:rPr>
  </w:style>
  <w:style w:type="character" w:customStyle="1" w:styleId="291">
    <w:name w:val="未处理的提及2"/>
    <w:basedOn w:val="38"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  <w:lang w:val="en-US" w:eastAsia="zh-CN" w:bidi="ar-SA"/>
    </w:rPr>
  </w:style>
  <w:style w:type="character" w:customStyle="1" w:styleId="292">
    <w:name w:val="表格内文字 Char"/>
    <w:basedOn w:val="38"/>
    <w:link w:val="55"/>
    <w:qFormat/>
    <w:uiPriority w:val="0"/>
    <w:rPr>
      <w:rFonts w:ascii="宋体" w:hAnsi="宋体" w:eastAsia="宋体" w:cs="黑体"/>
      <w:sz w:val="18"/>
      <w:szCs w:val="21"/>
      <w:lang w:val="en-US" w:eastAsia="zh-CN" w:bidi="ar-SA"/>
    </w:rPr>
  </w:style>
  <w:style w:type="table" w:customStyle="1" w:styleId="293">
    <w:name w:val="无格式表格 21"/>
    <w:basedOn w:val="36"/>
    <w:qFormat/>
    <w:uiPriority w:val="42"/>
    <w:tblPr>
      <w:tblStyle w:val="36"/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bCs/>
      </w:rPr>
      <w:tblPr>
        <w:tblStyle w:val="36"/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6"/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6"/>
        <w:tblLayout w:type="fixed"/>
      </w:tblPr>
    </w:tblStylePr>
    <w:tblStylePr w:type="lastCol">
      <w:rPr>
        <w:b/>
        <w:bCs/>
      </w:rPr>
      <w:tblPr>
        <w:tblStyle w:val="36"/>
        <w:tblLayout w:type="fixed"/>
      </w:tblPr>
    </w:tblStylePr>
    <w:tblStylePr w:type="band1Vert">
      <w:tblPr>
        <w:tblStyle w:val="36"/>
        <w:tblLayout w:type="fixed"/>
      </w:tblPr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36"/>
        <w:tblLayout w:type="fixed"/>
      </w:tblPr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36"/>
        <w:tblLayout w:type="fixed"/>
      </w:tblPr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4">
    <w:name w:val="无格式表格 22"/>
    <w:basedOn w:val="36"/>
    <w:qFormat/>
    <w:uiPriority w:val="42"/>
    <w:tblPr>
      <w:tblStyle w:val="36"/>
      <w:tblBorders>
        <w:top w:val="single" w:color="7E7E7E" w:sz="4" w:space="0"/>
        <w:bottom w:val="single" w:color="7E7E7E" w:sz="4" w:space="0"/>
      </w:tblBorders>
      <w:tblLayout w:type="fixed"/>
    </w:tblPr>
    <w:tblStylePr w:type="firstRow">
      <w:rPr>
        <w:b/>
        <w:bCs/>
      </w:rPr>
      <w:tblPr>
        <w:tblStyle w:val="36"/>
        <w:tblLayout w:type="fixed"/>
      </w:tbl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6"/>
        <w:tblLayout w:type="fixed"/>
      </w:tbl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6"/>
        <w:tblLayout w:type="fixed"/>
      </w:tblPr>
    </w:tblStylePr>
    <w:tblStylePr w:type="lastCol">
      <w:rPr>
        <w:b/>
        <w:bCs/>
      </w:rPr>
      <w:tblPr>
        <w:tblStyle w:val="36"/>
        <w:tblLayout w:type="fixed"/>
      </w:tblPr>
    </w:tblStylePr>
    <w:tblStylePr w:type="band1Vert">
      <w:tblPr>
        <w:tblStyle w:val="36"/>
        <w:tblLayout w:type="fixed"/>
      </w:tblPr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blPr>
        <w:tblStyle w:val="36"/>
        <w:tblLayout w:type="fixed"/>
      </w:tblPr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blPr>
        <w:tblStyle w:val="36"/>
        <w:tblLayout w:type="fixed"/>
      </w:tblPr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5">
    <w:name w:val="网格型1"/>
    <w:basedOn w:val="36"/>
    <w:qFormat/>
    <w:uiPriority w:val="0"/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6">
    <w:name w:val="网格型17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7">
    <w:name w:val="网格型2"/>
    <w:basedOn w:val="36"/>
    <w:qFormat/>
    <w:uiPriority w:val="39"/>
    <w:rPr>
      <w:rFonts w:ascii="Calibri" w:hAnsi="Calibri" w:eastAsia="Times New Roman" w:cs="Times New Roman"/>
    </w:rPr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8">
    <w:name w:val="网格型3"/>
    <w:basedOn w:val="3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99">
    <w:name w:val="网格型4"/>
    <w:basedOn w:val="3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Style w:val="3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</Pages>
  <Words>3</Words>
  <Characters>21</Characters>
  <Lines>1</Lines>
  <Paragraphs>1</Paragraphs>
  <TotalTime>3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cp:lastPrinted>2024-03-27T15:55:24Z</cp:lastPrinted>
  <dcterms:modified xsi:type="dcterms:W3CDTF">2024-04-03T03:53:59Z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