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autoSpaceDE/>
        <w:autoSpaceDN/>
        <w:bidi w:val="0"/>
        <w:spacing w:line="580" w:lineRule="exact"/>
        <w:ind w:left="0" w:leftChars="0" w:firstLine="0" w:firstLineChars="0"/>
        <w:textAlignment w:val="auto"/>
        <w:rPr>
          <w:rFonts w:hint="eastAsia" w:ascii="方正仿宋简体" w:hAnsi="方正仿宋简体" w:eastAsia="方正仿宋简体" w:cs="方正仿宋简体"/>
          <w:b w:val="0"/>
          <w:bCs w:val="0"/>
          <w:u w:val="none"/>
          <w:lang w:val="en-US" w:eastAsia="zh-CN"/>
        </w:rPr>
      </w:pPr>
      <w:r>
        <w:rPr>
          <w:rFonts w:hint="eastAsia" w:ascii="方正黑体简体" w:hAnsi="方正黑体简体" w:eastAsia="方正黑体简体" w:cs="方正黑体简体"/>
          <w:b w:val="0"/>
          <w:bCs w:val="0"/>
          <w:u w:val="none"/>
          <w:lang w:val="en-US" w:eastAsia="zh-CN"/>
        </w:rPr>
        <w:t>附件1</w:t>
      </w:r>
    </w:p>
    <w:p>
      <w:pPr>
        <w:keepNext w:val="0"/>
        <w:keepLines w:val="0"/>
        <w:pageBreakBefore w:val="0"/>
        <w:widowControl w:val="0"/>
        <w:kinsoku/>
        <w:wordWrap/>
        <w:overflowPunct/>
        <w:topLinePunct/>
        <w:autoSpaceDE/>
        <w:autoSpaceDN/>
        <w:bidi w:val="0"/>
        <w:spacing w:line="580" w:lineRule="exact"/>
        <w:textAlignment w:val="auto"/>
        <w:rPr>
          <w:rFonts w:hint="eastAsia" w:ascii="方正仿宋简体" w:hAnsi="方正仿宋简体" w:eastAsia="方正仿宋简体" w:cs="方正仿宋简体"/>
          <w:u w:val="none"/>
          <w:lang w:val="en-US" w:eastAsia="zh-CN"/>
        </w:rPr>
      </w:pP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hAnsi="方正小标宋简体" w:eastAsia="方正小标宋简体" w:cs="方正小标宋简体"/>
          <w:b w:val="0"/>
          <w:bCs/>
          <w:sz w:val="44"/>
          <w:szCs w:val="44"/>
          <w:u w:val="none"/>
          <w:lang w:val="en-US" w:eastAsia="zh-CN"/>
        </w:rPr>
      </w:pPr>
      <w:r>
        <w:rPr>
          <w:rFonts w:hint="eastAsia" w:ascii="方正小标宋简体" w:hAnsi="方正小标宋简体" w:eastAsia="方正小标宋简体" w:cs="方正小标宋简体"/>
          <w:b w:val="0"/>
          <w:bCs/>
          <w:sz w:val="44"/>
          <w:szCs w:val="44"/>
          <w:u w:val="none"/>
          <w:lang w:val="en-US" w:eastAsia="zh-CN"/>
        </w:rPr>
        <w:t>防范应对低温雨雪冰冻灾害</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仿宋简体" w:hAnsi="方正仿宋简体" w:eastAsia="方正仿宋简体" w:cs="方正仿宋简体"/>
          <w:b w:val="0"/>
          <w:bCs/>
          <w:sz w:val="44"/>
          <w:szCs w:val="44"/>
          <w:u w:val="none"/>
          <w:lang w:val="en-US" w:eastAsia="zh-CN"/>
        </w:rPr>
      </w:pPr>
      <w:r>
        <w:rPr>
          <w:rFonts w:hint="eastAsia" w:ascii="方正小标宋简体" w:hAnsi="方正小标宋简体" w:eastAsia="方正小标宋简体" w:cs="方正小标宋简体"/>
          <w:b w:val="0"/>
          <w:bCs/>
          <w:sz w:val="44"/>
          <w:szCs w:val="44"/>
          <w:u w:val="none"/>
          <w:lang w:val="en-US" w:eastAsia="zh-CN"/>
        </w:rPr>
        <w:t>相关部门单位工作职责</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仿宋简体" w:hAnsi="方正仿宋简体" w:eastAsia="方正仿宋简体" w:cs="方正仿宋简体"/>
          <w:b/>
          <w:sz w:val="44"/>
          <w:szCs w:val="44"/>
          <w:u w:val="none"/>
          <w:lang w:val="en-US" w:eastAsia="zh-CN"/>
        </w:rPr>
      </w:pP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lang w:eastAsia="zh-CN"/>
        </w:rPr>
        <w:t>自治区党委宣传部：负责</w:t>
      </w:r>
      <w:r>
        <w:rPr>
          <w:rFonts w:hint="eastAsia" w:ascii="仿宋" w:hAnsi="仿宋" w:eastAsia="仿宋" w:cs="仿宋"/>
          <w:bCs/>
          <w:sz w:val="32"/>
          <w:szCs w:val="32"/>
          <w:u w:val="none"/>
        </w:rPr>
        <w:t>正确把握自治区低温雨雪冰冻灾害防范应对宣传工作导向，协调、指导低温雨雪冰冻灾害防范应对宣传报道和舆论引导工作。</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lang w:eastAsia="zh-CN"/>
        </w:rPr>
        <w:t>自治区党委网信办：</w:t>
      </w:r>
      <w:r>
        <w:rPr>
          <w:rFonts w:hint="eastAsia" w:ascii="仿宋" w:hAnsi="仿宋" w:eastAsia="仿宋" w:cs="仿宋"/>
          <w:bCs/>
          <w:sz w:val="32"/>
          <w:szCs w:val="32"/>
          <w:u w:val="none"/>
        </w:rPr>
        <w:t>负责指导、协调低温雨雪冰冻灾害相关网络舆情监测与引导</w:t>
      </w:r>
      <w:r>
        <w:rPr>
          <w:rFonts w:hint="eastAsia" w:ascii="仿宋" w:hAnsi="仿宋" w:eastAsia="仿宋" w:cs="仿宋"/>
          <w:bCs/>
          <w:sz w:val="32"/>
          <w:szCs w:val="32"/>
          <w:u w:val="none"/>
          <w:lang w:eastAsia="zh-CN"/>
        </w:rPr>
        <w:t>工作</w:t>
      </w:r>
      <w:r>
        <w:rPr>
          <w:rFonts w:hint="eastAsia" w:ascii="仿宋" w:hAnsi="仿宋" w:eastAsia="仿宋" w:cs="仿宋"/>
          <w:bCs/>
          <w:sz w:val="32"/>
          <w:szCs w:val="32"/>
          <w:u w:val="none"/>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自治区</w:t>
      </w:r>
      <w:r>
        <w:rPr>
          <w:rFonts w:hint="eastAsia" w:ascii="仿宋" w:hAnsi="仿宋" w:eastAsia="仿宋" w:cs="仿宋"/>
          <w:b w:val="0"/>
          <w:bCs/>
          <w:sz w:val="32"/>
          <w:szCs w:val="32"/>
          <w:u w:val="none"/>
          <w:lang w:eastAsia="zh-CN"/>
        </w:rPr>
        <w:t>发展改革委：</w:t>
      </w:r>
      <w:r>
        <w:rPr>
          <w:rFonts w:hint="eastAsia" w:ascii="仿宋" w:hAnsi="仿宋" w:eastAsia="仿宋" w:cs="仿宋"/>
          <w:bCs/>
          <w:sz w:val="32"/>
          <w:szCs w:val="32"/>
          <w:u w:val="none"/>
        </w:rPr>
        <w:t>负责做好重要民生商品保供稳价，争取国家灾害恢复重建项目。</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自治区教育厅</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负责指导教师学生群体防灾减灾和校舍安全管理，组织开展防灾减灾知识进学校、进课堂。</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自治区工业和信息化厅</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负责协调抢险救灾所需救援装备、医疗和防护用品、食品等重要工业品的生产和调运。</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自治区公安厅</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负责指导各地</w:t>
      </w:r>
      <w:r>
        <w:rPr>
          <w:rFonts w:hint="eastAsia" w:ascii="仿宋" w:hAnsi="仿宋" w:eastAsia="仿宋" w:cs="仿宋"/>
          <w:bCs/>
          <w:sz w:val="32"/>
          <w:szCs w:val="32"/>
          <w:u w:val="none"/>
          <w:lang w:eastAsia="zh-CN"/>
        </w:rPr>
        <w:t>区</w:t>
      </w:r>
      <w:r>
        <w:rPr>
          <w:rFonts w:hint="eastAsia" w:ascii="仿宋" w:hAnsi="仿宋" w:eastAsia="仿宋" w:cs="仿宋"/>
          <w:bCs/>
          <w:sz w:val="32"/>
          <w:szCs w:val="32"/>
          <w:u w:val="none"/>
        </w:rPr>
        <w:t>公安机关维护社会治安秩序，协助有关部门</w:t>
      </w:r>
      <w:r>
        <w:rPr>
          <w:rFonts w:hint="eastAsia" w:ascii="仿宋" w:hAnsi="仿宋" w:eastAsia="仿宋" w:cs="仿宋"/>
          <w:bCs/>
          <w:sz w:val="32"/>
          <w:szCs w:val="32"/>
          <w:u w:val="none"/>
          <w:lang w:eastAsia="zh-CN"/>
        </w:rPr>
        <w:t>单位</w:t>
      </w:r>
      <w:r>
        <w:rPr>
          <w:rFonts w:hint="eastAsia" w:ascii="仿宋" w:hAnsi="仿宋" w:eastAsia="仿宋" w:cs="仿宋"/>
          <w:bCs/>
          <w:sz w:val="32"/>
          <w:szCs w:val="32"/>
          <w:u w:val="none"/>
        </w:rPr>
        <w:t>组织遇险被困、滞留人员的疏散、撤离或转移安置工作；维护交通秩序，配合交通运输等有关部门实时监测道路通行情况，加强低温雨雪冰冻天气路面巡查，视情况采取交通管制措施。</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自治区民政厅</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负责指导养老机构、儿童福利机构、未成年人救助保护机构、精神卫生福利机构等民政服务机构做好低温雨雪冰冻灾害防范应对</w:t>
      </w:r>
      <w:r>
        <w:rPr>
          <w:rFonts w:hint="eastAsia" w:ascii="仿宋" w:hAnsi="仿宋" w:eastAsia="仿宋" w:cs="仿宋"/>
          <w:bCs/>
          <w:sz w:val="32"/>
          <w:szCs w:val="32"/>
          <w:u w:val="none"/>
          <w:lang w:eastAsia="zh-CN"/>
        </w:rPr>
        <w:t>；</w:t>
      </w:r>
      <w:r>
        <w:rPr>
          <w:rFonts w:hint="eastAsia" w:ascii="仿宋" w:hAnsi="仿宋" w:eastAsia="仿宋" w:cs="仿宋"/>
          <w:bCs/>
          <w:sz w:val="32"/>
          <w:szCs w:val="32"/>
          <w:u w:val="none"/>
        </w:rPr>
        <w:t>指导做好低温雨雪冰冻灾害期间流浪乞讨人员的救助</w:t>
      </w:r>
      <w:r>
        <w:rPr>
          <w:rFonts w:hint="eastAsia" w:ascii="仿宋" w:hAnsi="仿宋" w:eastAsia="仿宋" w:cs="仿宋"/>
          <w:bCs/>
          <w:spacing w:val="-6"/>
          <w:sz w:val="32"/>
          <w:szCs w:val="32"/>
          <w:u w:val="none"/>
        </w:rPr>
        <w:t>工作，对经应急期救助和过渡期救助后仍然存在基本生活困难的群众，指导地方按规定给予临时救助等基本生活保障。</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自治区财政厅</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根据受灾情况，按照资金管理规定，做好救灾资金支持保障工作，协同有关部门向中央财政申请抢险救援救灾资金。</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自治区自然资源厅</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负责</w:t>
      </w:r>
      <w:r>
        <w:rPr>
          <w:rFonts w:hint="eastAsia" w:ascii="仿宋" w:hAnsi="仿宋" w:eastAsia="仿宋" w:cs="仿宋"/>
          <w:bCs/>
          <w:kern w:val="0"/>
          <w:sz w:val="32"/>
          <w:szCs w:val="32"/>
          <w:u w:val="none"/>
        </w:rPr>
        <w:t>与内蒙古气象局联合开展地质灾害</w:t>
      </w:r>
      <w:r>
        <w:rPr>
          <w:rFonts w:hint="eastAsia" w:ascii="仿宋" w:hAnsi="仿宋" w:eastAsia="仿宋" w:cs="仿宋"/>
          <w:bCs/>
          <w:spacing w:val="11"/>
          <w:kern w:val="0"/>
          <w:sz w:val="32"/>
          <w:szCs w:val="32"/>
          <w:u w:val="none"/>
        </w:rPr>
        <w:t>气象预报预警工作；</w:t>
      </w:r>
      <w:r>
        <w:rPr>
          <w:rFonts w:hint="eastAsia" w:ascii="仿宋" w:hAnsi="仿宋" w:eastAsia="仿宋" w:cs="仿宋"/>
          <w:bCs/>
          <w:sz w:val="32"/>
          <w:szCs w:val="32"/>
          <w:u w:val="none"/>
        </w:rPr>
        <w:t>组织、协调、指导、监督低温雨雪冰冻灾害可能引发的山体滑坡、崩塌、地面塌陷、泥石流等地质灾害防治工作，提供地质灾害应急处置技术支撑。</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自治区</w:t>
      </w:r>
      <w:r>
        <w:rPr>
          <w:rFonts w:hint="eastAsia" w:ascii="仿宋" w:hAnsi="仿宋" w:eastAsia="仿宋" w:cs="仿宋"/>
          <w:b w:val="0"/>
          <w:bCs/>
          <w:sz w:val="32"/>
          <w:szCs w:val="32"/>
          <w:u w:val="none"/>
          <w:lang w:eastAsia="zh-CN"/>
        </w:rPr>
        <w:t>住房城乡建设</w:t>
      </w:r>
      <w:r>
        <w:rPr>
          <w:rFonts w:hint="eastAsia" w:ascii="仿宋" w:hAnsi="仿宋" w:eastAsia="仿宋" w:cs="仿宋"/>
          <w:b w:val="0"/>
          <w:bCs/>
          <w:sz w:val="32"/>
          <w:szCs w:val="32"/>
          <w:u w:val="none"/>
        </w:rPr>
        <w:t>厅</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负责组织协调和指导城市市政公用基础设施、危旧房屋、大跨度建构筑物、在建房屋市政工程等防御低温雨</w:t>
      </w:r>
      <w:r>
        <w:rPr>
          <w:rFonts w:hint="eastAsia" w:ascii="仿宋" w:hAnsi="仿宋" w:eastAsia="仿宋" w:cs="仿宋"/>
          <w:bCs/>
          <w:spacing w:val="6"/>
          <w:sz w:val="32"/>
          <w:szCs w:val="32"/>
          <w:u w:val="none"/>
        </w:rPr>
        <w:t>雪冰冻灾害工作，指导和督促</w:t>
      </w:r>
      <w:r>
        <w:rPr>
          <w:rFonts w:hint="eastAsia" w:ascii="仿宋" w:hAnsi="仿宋" w:eastAsia="仿宋" w:cs="仿宋"/>
          <w:bCs/>
          <w:sz w:val="32"/>
          <w:szCs w:val="32"/>
          <w:u w:val="none"/>
        </w:rPr>
        <w:t>开展城市道路除雪除冰，及时抢修受损市政设施，保障城市供热、供水、供气等设施正常运行。</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自治区交通运输厅</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负责加强行业运行监测、调度指挥和应急处置指导工作</w:t>
      </w:r>
      <w:r>
        <w:rPr>
          <w:rFonts w:hint="eastAsia" w:ascii="仿宋" w:hAnsi="仿宋" w:eastAsia="仿宋" w:cs="仿宋"/>
          <w:bCs/>
          <w:sz w:val="32"/>
          <w:szCs w:val="32"/>
          <w:u w:val="none"/>
          <w:lang w:eastAsia="zh-CN"/>
        </w:rPr>
        <w:t>；</w:t>
      </w:r>
      <w:r>
        <w:rPr>
          <w:rFonts w:hint="eastAsia" w:ascii="仿宋" w:hAnsi="仿宋" w:eastAsia="仿宋" w:cs="仿宋"/>
          <w:bCs/>
          <w:sz w:val="32"/>
          <w:szCs w:val="32"/>
          <w:u w:val="none"/>
        </w:rPr>
        <w:t>负责低温雨雪冰冻灾害期间高速公路及重点干线路网运行监测和协调</w:t>
      </w:r>
      <w:r>
        <w:rPr>
          <w:rFonts w:hint="eastAsia" w:ascii="仿宋" w:hAnsi="仿宋" w:eastAsia="仿宋" w:cs="仿宋"/>
          <w:bCs/>
          <w:sz w:val="32"/>
          <w:szCs w:val="32"/>
          <w:u w:val="none"/>
          <w:lang w:eastAsia="zh-CN"/>
        </w:rPr>
        <w:t>；</w:t>
      </w:r>
      <w:r>
        <w:rPr>
          <w:rFonts w:hint="eastAsia" w:ascii="仿宋" w:hAnsi="仿宋" w:eastAsia="仿宋" w:cs="仿宋"/>
          <w:bCs/>
          <w:sz w:val="32"/>
          <w:szCs w:val="32"/>
          <w:u w:val="none"/>
        </w:rPr>
        <w:t>指导和监督各地</w:t>
      </w:r>
      <w:r>
        <w:rPr>
          <w:rFonts w:hint="eastAsia" w:ascii="仿宋" w:hAnsi="仿宋" w:eastAsia="仿宋" w:cs="仿宋"/>
          <w:bCs/>
          <w:sz w:val="32"/>
          <w:szCs w:val="32"/>
          <w:u w:val="none"/>
          <w:lang w:eastAsia="zh-CN"/>
        </w:rPr>
        <w:t>区</w:t>
      </w:r>
      <w:r>
        <w:rPr>
          <w:rFonts w:hint="eastAsia" w:ascii="仿宋" w:hAnsi="仿宋" w:eastAsia="仿宋" w:cs="仿宋"/>
          <w:bCs/>
          <w:sz w:val="32"/>
          <w:szCs w:val="32"/>
          <w:u w:val="none"/>
        </w:rPr>
        <w:t>交通运输主管部门做好除冰除雪、抢险救灾和保通保畅工作</w:t>
      </w:r>
      <w:r>
        <w:rPr>
          <w:rFonts w:hint="eastAsia" w:ascii="仿宋" w:hAnsi="仿宋" w:eastAsia="仿宋" w:cs="仿宋"/>
          <w:bCs/>
          <w:sz w:val="32"/>
          <w:szCs w:val="32"/>
          <w:u w:val="none"/>
          <w:lang w:eastAsia="zh-CN"/>
        </w:rPr>
        <w:t>；</w:t>
      </w:r>
      <w:r>
        <w:rPr>
          <w:rFonts w:hint="eastAsia" w:ascii="仿宋" w:hAnsi="仿宋" w:eastAsia="仿宋" w:cs="仿宋"/>
          <w:bCs/>
          <w:sz w:val="32"/>
          <w:szCs w:val="32"/>
          <w:u w:val="none"/>
        </w:rPr>
        <w:t>指导交通建设施工、运输等行业企业做好低温雨雪冰冻灾害应急准备</w:t>
      </w:r>
      <w:r>
        <w:rPr>
          <w:rFonts w:hint="eastAsia" w:ascii="仿宋" w:hAnsi="仿宋" w:eastAsia="仿宋" w:cs="仿宋"/>
          <w:bCs/>
          <w:sz w:val="32"/>
          <w:szCs w:val="32"/>
          <w:u w:val="none"/>
          <w:lang w:eastAsia="zh-CN"/>
        </w:rPr>
        <w:t>；</w:t>
      </w:r>
      <w:r>
        <w:rPr>
          <w:rFonts w:hint="eastAsia" w:ascii="仿宋" w:hAnsi="仿宋" w:eastAsia="仿宋" w:cs="仿宋"/>
          <w:bCs/>
          <w:sz w:val="32"/>
          <w:szCs w:val="32"/>
          <w:u w:val="none"/>
        </w:rPr>
        <w:t>发挥交通物流保通保畅机制作用，加强综合交通运输运行管理调度指挥、物资储备、运输投送、维护抢修体系建设，着力提升综合交通运输服务保障水平，保障重点物资和民生物资安全运输</w:t>
      </w:r>
      <w:r>
        <w:rPr>
          <w:rFonts w:hint="eastAsia" w:ascii="仿宋" w:hAnsi="仿宋" w:eastAsia="仿宋" w:cs="仿宋"/>
          <w:bCs/>
          <w:sz w:val="32"/>
          <w:szCs w:val="32"/>
          <w:u w:val="none"/>
          <w:lang w:eastAsia="zh-CN"/>
        </w:rPr>
        <w:t>；</w:t>
      </w:r>
      <w:r>
        <w:rPr>
          <w:rFonts w:hint="eastAsia" w:ascii="仿宋" w:hAnsi="仿宋" w:eastAsia="仿宋" w:cs="仿宋"/>
          <w:bCs/>
          <w:sz w:val="32"/>
          <w:szCs w:val="32"/>
          <w:u w:val="none"/>
        </w:rPr>
        <w:t>组织、协调运力运输应急抢险救援救灾人员和物资、装备。</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自治区水利厅</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负责水情和汛情监测，及时提供和交换水文等信息；负责对水利工程设施等采取紧急处置措施并加强监控，协调指导水旱灾害防御工作。</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自治区农牧厅</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负责及时收集、整理和反映农业灾情，指导做好农业、畜牧业防寒防冻、灾后田管及恢复生产等工作；指导督促企业农户开展种植大棚、养殖棚舍等隐患排查和应急处置；抓好“菜篮子”产品稳产保供，帮助灾区做好农产品调度供应等工作。</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自治区商务厅</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负责加强对受灾地区重要生活必需品市场运行监测，协调保障灾区生活必需品市场供应。</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自治区文化和旅游厅</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负责指导全区旅游景区、旅行社做好防灾避灾和安全生产工作，督促景区主管部门组织开展景区关停，配合做好游客疏散安置。</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lang w:eastAsia="zh-CN"/>
        </w:rPr>
        <w:t>自治区卫生健康委：</w:t>
      </w:r>
      <w:r>
        <w:rPr>
          <w:rFonts w:hint="eastAsia" w:ascii="仿宋" w:hAnsi="仿宋" w:eastAsia="仿宋" w:cs="仿宋"/>
          <w:bCs/>
          <w:sz w:val="32"/>
          <w:szCs w:val="32"/>
          <w:u w:val="none"/>
        </w:rPr>
        <w:t>负责指导受灾地区突发事件紧急医学救援及保障工作，根据需要及时调派医疗卫生应急专家和队伍赶赴灾区支援，指导受灾医疗卫生机构尽快恢复医疗卫生服务。</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自治区应急管理厅</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承担自治区防减救灾办工作，负责指导协调重特大低温雨雪冰冻灾害的应急抢险救援，按照有关规定组织开展重特大低温雨雪冰冻灾害调查评估；组织灾情统计核查、受灾群众安置及救助，依法统一发布灾情信息。指导做好直接监管领域低温雨雪冰冻灾害期间的安全生产监督管理工作。</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自治区矿山安全监管局</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负责指导矿山企业防范应对低温雨雪冰冻天气，统筹协调矿山应急力量与物资储备，指导开展灾害应急处置与救援；督促企业开展极端天气安全培训，提升防灾减灾救灾能力，确保矿山生产安全。</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自治区国资委</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负责组织协调、指导、督促监管企业积极参加低温雨雪冰冻灾害抢险救援救灾和灾后重建工作。</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自治区市场监管局</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负责低温雨雪冰冻灾害期间市场秩序监督管理工作，维护生活必需品等商品市场秩序稳定，指导防范和打击哄抬价格、串通涨价等违法违规行为。</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自治区能源局</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负责指导协调煤炭、电力、石油、天然气等企业做好稳定运行，强化设施设备防范应对低温雨雪冰冻灾害的措施落实，确保煤、电、油、气等可靠供应。</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自治区林草局</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负责指导地方林业和草原主管部门核查、评估林业因灾损失情况，做好低温雨雪冰冻灾害防范应对和灾后恢复工作，配合相关单位做好涉及电力、交通、通信系统线路安全的危害木清理工作。</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自治区红十字会</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负责动员红十字志愿者、救护员、救援队员，配合做好滞留旅客救护服务和人道关怀救助，必要时根据需要动员相关社会资源配合做好受灾困难群体的生活救助。</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内蒙古气象局</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负责低温、暴雪、寒潮、霜冻天气的监测和预测预报预警工作，会同有关部门研究制定低温雨雪冰冻灾害防御指南</w:t>
      </w:r>
      <w:r>
        <w:rPr>
          <w:rFonts w:hint="eastAsia" w:ascii="仿宋" w:hAnsi="仿宋" w:eastAsia="仿宋" w:cs="仿宋"/>
          <w:bCs/>
          <w:sz w:val="32"/>
          <w:szCs w:val="32"/>
          <w:u w:val="none"/>
          <w:lang w:eastAsia="zh-CN"/>
        </w:rPr>
        <w:t>；</w:t>
      </w:r>
      <w:r>
        <w:rPr>
          <w:rFonts w:hint="eastAsia" w:ascii="仿宋" w:hAnsi="仿宋" w:eastAsia="仿宋" w:cs="仿宋"/>
          <w:bCs/>
          <w:sz w:val="32"/>
          <w:szCs w:val="32"/>
          <w:u w:val="none"/>
        </w:rPr>
        <w:t>对重要天气形势和灾害性天气作出滚动预报，并向自治区防减救灾委及有关成员单位提供气象信息</w:t>
      </w:r>
      <w:r>
        <w:rPr>
          <w:rFonts w:hint="eastAsia" w:ascii="仿宋" w:hAnsi="仿宋" w:eastAsia="仿宋" w:cs="仿宋"/>
          <w:bCs/>
          <w:sz w:val="32"/>
          <w:szCs w:val="32"/>
          <w:u w:val="none"/>
          <w:lang w:eastAsia="zh-CN"/>
        </w:rPr>
        <w:t>；</w:t>
      </w:r>
      <w:r>
        <w:rPr>
          <w:rFonts w:hint="eastAsia" w:ascii="仿宋" w:hAnsi="仿宋" w:eastAsia="仿宋" w:cs="仿宋"/>
          <w:bCs/>
          <w:sz w:val="32"/>
          <w:szCs w:val="32"/>
          <w:u w:val="none"/>
        </w:rPr>
        <w:t>组织开展暴雪、低温、霜冻、寒潮标准的制定和修订。</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lang w:eastAsia="zh-CN"/>
        </w:rPr>
        <w:t>内蒙古通信管理局：</w:t>
      </w:r>
      <w:r>
        <w:rPr>
          <w:rFonts w:hint="eastAsia" w:ascii="仿宋" w:hAnsi="仿宋" w:eastAsia="仿宋" w:cs="仿宋"/>
          <w:bCs/>
          <w:sz w:val="32"/>
          <w:szCs w:val="32"/>
          <w:u w:val="none"/>
        </w:rPr>
        <w:t>负责做好防范应对低温雨雪冰冻灾害通信保障工作，指导各地</w:t>
      </w:r>
      <w:r>
        <w:rPr>
          <w:rFonts w:hint="eastAsia" w:ascii="仿宋" w:hAnsi="仿宋" w:eastAsia="仿宋" w:cs="仿宋"/>
          <w:bCs/>
          <w:sz w:val="32"/>
          <w:szCs w:val="32"/>
          <w:u w:val="none"/>
          <w:lang w:eastAsia="zh-CN"/>
        </w:rPr>
        <w:t>区</w:t>
      </w:r>
      <w:r>
        <w:rPr>
          <w:rFonts w:hint="eastAsia" w:ascii="仿宋" w:hAnsi="仿宋" w:eastAsia="仿宋" w:cs="仿宋"/>
          <w:bCs/>
          <w:sz w:val="32"/>
          <w:szCs w:val="32"/>
          <w:u w:val="none"/>
        </w:rPr>
        <w:t>通信管理部门加强通信网络设施安全防护，组织协调各电信运营企业做好通信保障应急工作，强化应急通信保障队伍力量部署，加强物资装备配备，做好灾害防范应对。</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lang w:eastAsia="zh-CN"/>
        </w:rPr>
        <w:t>自治区粮食和储备局：</w:t>
      </w:r>
      <w:r>
        <w:rPr>
          <w:rFonts w:hint="eastAsia" w:ascii="仿宋" w:hAnsi="仿宋" w:eastAsia="仿宋" w:cs="仿宋"/>
          <w:bCs/>
          <w:sz w:val="32"/>
          <w:szCs w:val="32"/>
          <w:u w:val="none"/>
        </w:rPr>
        <w:t>根据</w:t>
      </w:r>
      <w:r>
        <w:rPr>
          <w:rFonts w:hint="eastAsia" w:ascii="仿宋" w:hAnsi="仿宋" w:eastAsia="仿宋" w:cs="仿宋"/>
          <w:bCs/>
          <w:sz w:val="32"/>
          <w:szCs w:val="32"/>
          <w:u w:val="none"/>
          <w:lang w:eastAsia="zh-CN"/>
        </w:rPr>
        <w:t>自治区</w:t>
      </w:r>
      <w:r>
        <w:rPr>
          <w:rFonts w:hint="eastAsia" w:ascii="仿宋" w:hAnsi="仿宋" w:eastAsia="仿宋" w:cs="仿宋"/>
          <w:bCs/>
          <w:sz w:val="32"/>
          <w:szCs w:val="32"/>
          <w:u w:val="none"/>
        </w:rPr>
        <w:t>应急管理厅的动用指令</w:t>
      </w:r>
      <w:r>
        <w:rPr>
          <w:rFonts w:hint="eastAsia" w:ascii="仿宋" w:hAnsi="仿宋" w:eastAsia="仿宋" w:cs="仿宋"/>
          <w:bCs/>
          <w:sz w:val="32"/>
          <w:szCs w:val="32"/>
          <w:u w:val="none"/>
          <w:lang w:eastAsia="zh-CN"/>
        </w:rPr>
        <w:t>，</w:t>
      </w:r>
      <w:r>
        <w:rPr>
          <w:rFonts w:hint="eastAsia" w:ascii="仿宋" w:hAnsi="仿宋" w:eastAsia="仿宋" w:cs="仿宋"/>
          <w:bCs/>
          <w:sz w:val="32"/>
          <w:szCs w:val="32"/>
          <w:u w:val="none"/>
        </w:rPr>
        <w:t>按程序组织应急物资出库。</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sz w:val="32"/>
          <w:szCs w:val="32"/>
          <w:u w:val="none"/>
          <w:lang w:val="en-US" w:eastAsia="zh-CN"/>
        </w:rPr>
        <w:t>民航内蒙古安全监管局</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负责指导民航企事业单位低温雨雪冰冻灾害期间安全运行和应急抢险救援工作，协调完成重大航空运输、通用航空任务，配合做好大面积航班延误、取消，大量旅客滞留的应急处置工作。</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lang w:eastAsia="zh-CN"/>
        </w:rPr>
        <w:t>内蒙古</w:t>
      </w:r>
      <w:r>
        <w:rPr>
          <w:rFonts w:hint="eastAsia" w:ascii="仿宋" w:hAnsi="仿宋" w:eastAsia="仿宋" w:cs="仿宋"/>
          <w:b w:val="0"/>
          <w:bCs/>
          <w:sz w:val="32"/>
          <w:szCs w:val="32"/>
          <w:u w:val="none"/>
        </w:rPr>
        <w:t>金融监管局</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负责指导开展低温雨雪冰冻灾害相关保险工作，督促、指导保险公司做好灾区保险理赔和金融支持工作。</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内蒙古消防救援总队、森林消防总队</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负责组织综合性消防救援队伍参加低温雨雪冰冻灾害期间被困人员营救等抢险救援工作。</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sz w:val="32"/>
          <w:szCs w:val="32"/>
          <w:u w:val="none"/>
        </w:rPr>
      </w:pPr>
      <w:r>
        <w:rPr>
          <w:rFonts w:hint="eastAsia" w:ascii="仿宋" w:hAnsi="仿宋" w:eastAsia="仿宋" w:cs="仿宋"/>
          <w:b w:val="0"/>
          <w:bCs/>
          <w:sz w:val="32"/>
          <w:szCs w:val="32"/>
          <w:u w:val="none"/>
        </w:rPr>
        <w:t>中国铁路呼和浩特局集团有限公司</w:t>
      </w:r>
      <w:r>
        <w:rPr>
          <w:rFonts w:hint="eastAsia" w:ascii="仿宋" w:hAnsi="仿宋" w:eastAsia="仿宋" w:cs="仿宋"/>
          <w:b w:val="0"/>
          <w:bCs/>
          <w:sz w:val="32"/>
          <w:szCs w:val="32"/>
          <w:u w:val="none"/>
          <w:lang w:eastAsia="zh-CN"/>
        </w:rPr>
        <w:t>：</w:t>
      </w:r>
      <w:r>
        <w:rPr>
          <w:rFonts w:hint="eastAsia" w:ascii="仿宋" w:hAnsi="仿宋" w:eastAsia="仿宋" w:cs="仿宋"/>
          <w:bCs/>
          <w:sz w:val="32"/>
          <w:szCs w:val="32"/>
          <w:u w:val="none"/>
        </w:rPr>
        <w:t>负责统一调度指挥低温雨雪冰冻灾害期间的铁路运输</w:t>
      </w:r>
      <w:r>
        <w:rPr>
          <w:rFonts w:hint="eastAsia" w:ascii="仿宋" w:hAnsi="仿宋" w:eastAsia="仿宋" w:cs="仿宋"/>
          <w:bCs/>
          <w:sz w:val="32"/>
          <w:szCs w:val="32"/>
          <w:u w:val="none"/>
          <w:lang w:eastAsia="zh-CN"/>
        </w:rPr>
        <w:t>；</w:t>
      </w:r>
      <w:r>
        <w:rPr>
          <w:rFonts w:hint="eastAsia" w:ascii="仿宋" w:hAnsi="仿宋" w:eastAsia="仿宋" w:cs="仿宋"/>
          <w:bCs/>
          <w:sz w:val="32"/>
          <w:szCs w:val="32"/>
          <w:u w:val="none"/>
        </w:rPr>
        <w:t>负责与外省</w:t>
      </w:r>
      <w:r>
        <w:rPr>
          <w:rFonts w:hint="eastAsia" w:ascii="仿宋" w:hAnsi="仿宋" w:eastAsia="仿宋" w:cs="仿宋"/>
          <w:bCs/>
          <w:sz w:val="32"/>
          <w:szCs w:val="32"/>
          <w:u w:val="none"/>
          <w:lang w:eastAsia="zh-CN"/>
        </w:rPr>
        <w:t>区</w:t>
      </w:r>
      <w:r>
        <w:rPr>
          <w:rFonts w:hint="eastAsia" w:ascii="仿宋" w:hAnsi="仿宋" w:eastAsia="仿宋" w:cs="仿宋"/>
          <w:bCs/>
          <w:sz w:val="32"/>
          <w:szCs w:val="32"/>
          <w:u w:val="none"/>
        </w:rPr>
        <w:t>铁路协同联络，统筹安排路网性运力资源配置，组织运力运送抢险救援救灾人员、物资及设备</w:t>
      </w:r>
      <w:r>
        <w:rPr>
          <w:rFonts w:hint="eastAsia" w:ascii="仿宋" w:hAnsi="仿宋" w:eastAsia="仿宋" w:cs="仿宋"/>
          <w:bCs/>
          <w:sz w:val="32"/>
          <w:szCs w:val="32"/>
          <w:u w:val="none"/>
          <w:lang w:eastAsia="zh-CN"/>
        </w:rPr>
        <w:t>；</w:t>
      </w:r>
      <w:r>
        <w:rPr>
          <w:rFonts w:hint="eastAsia" w:ascii="仿宋" w:hAnsi="仿宋" w:eastAsia="仿宋" w:cs="仿宋"/>
          <w:bCs/>
          <w:sz w:val="32"/>
          <w:szCs w:val="32"/>
          <w:u w:val="none"/>
        </w:rPr>
        <w:t>协助有关部门和地方做好大面积列车晚点、停运，大量旅客滞留的应急处置工作，强化铁路运输安全保障措施。</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bCs/>
          <w:kern w:val="0"/>
          <w:sz w:val="32"/>
          <w:szCs w:val="32"/>
          <w:u w:val="none"/>
        </w:rPr>
      </w:pPr>
      <w:r>
        <w:rPr>
          <w:rFonts w:hint="eastAsia" w:ascii="仿宋" w:hAnsi="仿宋" w:eastAsia="仿宋" w:cs="仿宋"/>
          <w:b w:val="0"/>
          <w:bCs/>
          <w:sz w:val="32"/>
          <w:szCs w:val="32"/>
          <w:u w:val="none"/>
        </w:rPr>
        <w:t>内蒙古军区战备建设局</w:t>
      </w:r>
      <w:r>
        <w:rPr>
          <w:rFonts w:hint="eastAsia" w:ascii="仿宋" w:hAnsi="仿宋" w:eastAsia="仿宋" w:cs="仿宋"/>
          <w:b w:val="0"/>
          <w:bCs/>
          <w:sz w:val="32"/>
          <w:szCs w:val="32"/>
          <w:u w:val="none"/>
          <w:lang w:eastAsia="zh-CN"/>
        </w:rPr>
        <w:t>：</w:t>
      </w:r>
      <w:r>
        <w:rPr>
          <w:rFonts w:hint="eastAsia" w:ascii="仿宋" w:hAnsi="仿宋" w:eastAsia="仿宋" w:cs="仿宋"/>
          <w:bCs/>
          <w:kern w:val="0"/>
          <w:sz w:val="32"/>
          <w:szCs w:val="32"/>
          <w:u w:val="none"/>
        </w:rPr>
        <w:t>负责组织所属民兵力量，必要时协调驻军兵种参加抢险救灾行动。</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b w:val="0"/>
          <w:bCs/>
          <w:sz w:val="32"/>
          <w:szCs w:val="32"/>
          <w:u w:val="none"/>
        </w:rPr>
      </w:pPr>
      <w:r>
        <w:rPr>
          <w:rFonts w:hint="eastAsia" w:ascii="仿宋" w:hAnsi="仿宋" w:eastAsia="仿宋" w:cs="仿宋"/>
          <w:b w:val="0"/>
          <w:bCs/>
          <w:sz w:val="32"/>
          <w:szCs w:val="32"/>
          <w:u w:val="none"/>
        </w:rPr>
        <w:t>武警内蒙古总队</w:t>
      </w:r>
      <w:r>
        <w:rPr>
          <w:rFonts w:hint="eastAsia" w:ascii="仿宋" w:hAnsi="仿宋" w:eastAsia="仿宋" w:cs="仿宋"/>
          <w:b w:val="0"/>
          <w:bCs/>
          <w:sz w:val="32"/>
          <w:szCs w:val="32"/>
          <w:u w:val="none"/>
          <w:lang w:eastAsia="zh-CN"/>
        </w:rPr>
        <w:t>：</w:t>
      </w:r>
      <w:r>
        <w:rPr>
          <w:rFonts w:hint="eastAsia" w:ascii="仿宋" w:hAnsi="仿宋" w:eastAsia="仿宋" w:cs="仿宋"/>
          <w:bCs/>
          <w:kern w:val="0"/>
          <w:sz w:val="32"/>
          <w:szCs w:val="32"/>
          <w:u w:val="none"/>
        </w:rPr>
        <w:t>负责协助地方党委和政府做好保民生、保交通、保供电、保稳定等各项工作。主要是协助转运重要物资，</w:t>
      </w:r>
      <w:r>
        <w:rPr>
          <w:rFonts w:hint="eastAsia" w:ascii="仿宋" w:hAnsi="仿宋" w:eastAsia="仿宋" w:cs="仿宋"/>
          <w:bCs/>
          <w:kern w:val="0"/>
          <w:sz w:val="32"/>
          <w:szCs w:val="32"/>
          <w:u w:val="none"/>
          <w:lang w:eastAsia="zh-CN"/>
        </w:rPr>
        <w:t>解救</w:t>
      </w:r>
      <w:r>
        <w:rPr>
          <w:rFonts w:hint="eastAsia" w:ascii="仿宋" w:hAnsi="仿宋" w:eastAsia="仿宋" w:cs="仿宋"/>
          <w:bCs/>
          <w:kern w:val="0"/>
          <w:sz w:val="32"/>
          <w:szCs w:val="32"/>
          <w:u w:val="none"/>
        </w:rPr>
        <w:t>、转移受困或遇险人员，救治伤病员。协助地方有关部门担负交通干线和城市主要干道铲雪除冰、疏导交通等任务。必要时</w:t>
      </w:r>
      <w:r>
        <w:rPr>
          <w:rFonts w:hint="eastAsia" w:ascii="仿宋" w:hAnsi="仿宋" w:eastAsia="仿宋" w:cs="仿宋"/>
          <w:bCs/>
          <w:kern w:val="0"/>
          <w:sz w:val="32"/>
          <w:szCs w:val="32"/>
          <w:u w:val="none"/>
          <w:lang w:eastAsia="zh-CN"/>
        </w:rPr>
        <w:t>，</w:t>
      </w:r>
      <w:r>
        <w:rPr>
          <w:rFonts w:hint="eastAsia" w:ascii="仿宋" w:hAnsi="仿宋" w:eastAsia="仿宋" w:cs="仿宋"/>
          <w:bCs/>
          <w:kern w:val="0"/>
          <w:sz w:val="32"/>
          <w:szCs w:val="32"/>
          <w:u w:val="none"/>
        </w:rPr>
        <w:t>协助地方有关部门抢修电网、通信线路和其他民生基础设施。协助公安机关维护车站、机场等交通枢纽和人员密集场所秩序，疏散滞留旅客，防止发生踩踏等事件，稳妥处置寻衅滋事和群体性事件等突发情况。</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bCs/>
          <w:spacing w:val="-6"/>
          <w:kern w:val="0"/>
          <w:sz w:val="32"/>
          <w:szCs w:val="32"/>
          <w:u w:val="none"/>
        </w:rPr>
      </w:pPr>
      <w:r>
        <w:rPr>
          <w:rFonts w:hint="eastAsia" w:ascii="仿宋" w:hAnsi="仿宋" w:eastAsia="仿宋" w:cs="仿宋"/>
          <w:b w:val="0"/>
          <w:bCs/>
          <w:sz w:val="32"/>
          <w:szCs w:val="32"/>
          <w:u w:val="none"/>
          <w:lang w:eastAsia="zh-CN"/>
        </w:rPr>
        <w:t>内蒙古电力（集团）公司</w:t>
      </w:r>
      <w:r>
        <w:rPr>
          <w:rFonts w:hint="eastAsia" w:ascii="仿宋" w:hAnsi="仿宋" w:eastAsia="仿宋" w:cs="仿宋"/>
          <w:b w:val="0"/>
          <w:bCs/>
          <w:sz w:val="32"/>
          <w:szCs w:val="32"/>
          <w:u w:val="none"/>
        </w:rPr>
        <w:t>、</w:t>
      </w:r>
      <w:r>
        <w:rPr>
          <w:rFonts w:hint="eastAsia" w:ascii="仿宋" w:hAnsi="仿宋" w:eastAsia="仿宋" w:cs="仿宋"/>
          <w:b w:val="0"/>
          <w:bCs/>
          <w:sz w:val="32"/>
          <w:szCs w:val="32"/>
          <w:u w:val="none"/>
          <w:lang w:eastAsia="zh-CN"/>
        </w:rPr>
        <w:t>国网蒙东电力公司：</w:t>
      </w:r>
      <w:r>
        <w:rPr>
          <w:rFonts w:hint="eastAsia" w:ascii="仿宋" w:hAnsi="仿宋" w:eastAsia="仿宋" w:cs="仿宋"/>
          <w:bCs/>
          <w:spacing w:val="-6"/>
          <w:kern w:val="0"/>
          <w:sz w:val="32"/>
          <w:szCs w:val="32"/>
          <w:u w:val="none"/>
        </w:rPr>
        <w:t>负责协调、指导电力企业维护电网正常供电，</w:t>
      </w:r>
      <w:r>
        <w:rPr>
          <w:rFonts w:hint="eastAsia" w:ascii="仿宋" w:hAnsi="仿宋" w:eastAsia="仿宋" w:cs="仿宋"/>
          <w:bCs/>
          <w:sz w:val="32"/>
          <w:szCs w:val="32"/>
          <w:u w:val="none"/>
        </w:rPr>
        <w:t>强化安全隐患排查，合理安排电网运行、科学组织冰情监测与融冰除冰、强化应急措施，迅速抢修复电，保障群众基本用电需求。</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Cs/>
          <w:color w:val="FF0000"/>
          <w:spacing w:val="-91"/>
          <w:kern w:val="10"/>
          <w:sz w:val="32"/>
          <w:szCs w:val="32"/>
          <w:u w:val="none"/>
        </w:rPr>
        <w:sectPr>
          <w:footerReference r:id="rId7" w:type="first"/>
          <w:headerReference r:id="rId3" w:type="default"/>
          <w:footerReference r:id="rId5" w:type="default"/>
          <w:headerReference r:id="rId4" w:type="even"/>
          <w:footerReference r:id="rId6" w:type="even"/>
          <w:pgSz w:w="11905" w:h="16838"/>
          <w:pgMar w:top="2098" w:right="1474" w:bottom="1701" w:left="1474" w:header="992" w:footer="1304"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r>
        <w:rPr>
          <w:rFonts w:hint="eastAsia" w:ascii="仿宋" w:hAnsi="仿宋" w:eastAsia="仿宋" w:cs="仿宋"/>
          <w:bCs/>
          <w:sz w:val="32"/>
          <w:szCs w:val="32"/>
          <w:u w:val="none"/>
        </w:rPr>
        <w:t>其他</w:t>
      </w:r>
      <w:r>
        <w:rPr>
          <w:rFonts w:hint="eastAsia" w:ascii="仿宋" w:hAnsi="仿宋" w:eastAsia="仿宋" w:cs="仿宋"/>
          <w:bCs/>
          <w:sz w:val="32"/>
          <w:szCs w:val="32"/>
          <w:u w:val="none"/>
          <w:lang w:eastAsia="zh-CN"/>
        </w:rPr>
        <w:t>部门</w:t>
      </w:r>
      <w:r>
        <w:rPr>
          <w:rFonts w:hint="eastAsia" w:ascii="仿宋" w:hAnsi="仿宋" w:eastAsia="仿宋" w:cs="仿宋"/>
          <w:bCs/>
          <w:sz w:val="32"/>
          <w:szCs w:val="32"/>
          <w:u w:val="none"/>
        </w:rPr>
        <w:t>单位按照各自职责和实际情况</w:t>
      </w:r>
      <w:r>
        <w:rPr>
          <w:rFonts w:hint="eastAsia" w:ascii="仿宋" w:hAnsi="仿宋" w:eastAsia="仿宋" w:cs="仿宋"/>
          <w:bCs/>
          <w:sz w:val="32"/>
          <w:szCs w:val="32"/>
          <w:u w:val="none"/>
          <w:lang w:eastAsia="zh-CN"/>
        </w:rPr>
        <w:t>，</w:t>
      </w:r>
      <w:r>
        <w:rPr>
          <w:rFonts w:hint="eastAsia" w:ascii="仿宋" w:hAnsi="仿宋" w:eastAsia="仿宋" w:cs="仿宋"/>
          <w:bCs/>
          <w:sz w:val="32"/>
          <w:szCs w:val="32"/>
          <w:u w:val="none"/>
        </w:rPr>
        <w:t>做好低温雨雪冰冻灾害防范应对相关工作。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rPr>
                            <w:t>- 65 -</w:t>
                          </w:r>
                          <w:r>
                            <w:rPr>
                              <w:rFonts w:hint="eastAsia" w:ascii="宋体" w:hAnsi="宋体"/>
                              <w:sz w:val="28"/>
                              <w:szCs w:val="28"/>
                            </w:rP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4"/>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rPr>
                      <w:t>- 65 -</w:t>
                    </w:r>
                    <w:r>
                      <w:rPr>
                        <w:rFonts w:hint="eastAsia" w:ascii="宋体" w:hAnsi="宋体"/>
                        <w:sz w:val="28"/>
                        <w:szCs w:val="28"/>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- 66 -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path/>
              <v:fill on="f" focussize="0,0"/>
              <v:stroke on="f"/>
              <v:imagedata o:title=""/>
              <o:lock v:ext="edit" aspectratio="f"/>
              <v:textbox inset="0mm,0mm,0mm,0mm" style="mso-fit-shape-to-text:t;">
                <w:txbxContent>
                  <w:p>
                    <w:pPr>
                      <w:pStyle w:val="4"/>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- 66 -</w:t>
                    </w:r>
                    <w:r>
                      <w:rPr>
                        <w:rFonts w:ascii="宋体" w:hAnsi="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宋体"/>
                              <w:sz w:val="28"/>
                              <w:szCs w:val="28"/>
                            </w:rPr>
                            <w:fldChar w:fldCharType="begin"/>
                          </w:r>
                          <w:r>
                            <w:rPr>
                              <w:rStyle w:val="8"/>
                              <w:rFonts w:hint="eastAsia" w:ascii="宋体"/>
                              <w:sz w:val="28"/>
                              <w:szCs w:val="28"/>
                            </w:rPr>
                            <w:instrText xml:space="preserve">Page</w:instrText>
                          </w:r>
                          <w:r>
                            <w:rPr>
                              <w:rFonts w:hint="eastAsia" w:ascii="宋体"/>
                              <w:sz w:val="28"/>
                              <w:szCs w:val="28"/>
                            </w:rPr>
                            <w:fldChar w:fldCharType="separate"/>
                          </w:r>
                          <w:r>
                            <w:rPr>
                              <w:rStyle w:val="8"/>
                              <w:rFonts w:ascii="宋体"/>
                              <w:sz w:val="28"/>
                              <w:szCs w:val="28"/>
                            </w:rPr>
                            <w:t>- 20 -</w:t>
                          </w:r>
                          <w:r>
                            <w:rPr>
                              <w:rFonts w:hint="eastAsia" w:asci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4"/>
                    </w:pPr>
                    <w:r>
                      <w:rPr>
                        <w:rFonts w:hint="eastAsia" w:ascii="宋体"/>
                        <w:sz w:val="28"/>
                        <w:szCs w:val="28"/>
                      </w:rPr>
                      <w:fldChar w:fldCharType="begin"/>
                    </w:r>
                    <w:r>
                      <w:rPr>
                        <w:rStyle w:val="8"/>
                        <w:rFonts w:hint="eastAsia" w:ascii="宋体"/>
                        <w:sz w:val="28"/>
                        <w:szCs w:val="28"/>
                      </w:rPr>
                      <w:instrText xml:space="preserve">Page</w:instrText>
                    </w:r>
                    <w:r>
                      <w:rPr>
                        <w:rFonts w:hint="eastAsia" w:ascii="宋体"/>
                        <w:sz w:val="28"/>
                        <w:szCs w:val="28"/>
                      </w:rPr>
                      <w:fldChar w:fldCharType="separate"/>
                    </w:r>
                    <w:r>
                      <w:rPr>
                        <w:rStyle w:val="8"/>
                        <w:rFonts w:ascii="宋体"/>
                        <w:sz w:val="28"/>
                        <w:szCs w:val="28"/>
                      </w:rPr>
                      <w:t>- 20 -</w:t>
                    </w:r>
                    <w:r>
                      <w:rPr>
                        <w:rFonts w:hint="eastAsia" w:asci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694E42"/>
    <w:rsid w:val="6A694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200" w:firstLineChars="200"/>
      <w:jc w:val="both"/>
      <w:textAlignment w:val="auto"/>
      <w:outlineLvl w:val="0"/>
    </w:pPr>
    <w:rPr>
      <w:rFonts w:ascii="Times New Roman" w:hAnsi="Times New Roman" w:eastAsia="黑体" w:cs="Arial"/>
      <w:b/>
      <w:bCs/>
      <w:snapToGrid/>
      <w:color w:val="auto"/>
      <w:spacing w:val="0"/>
      <w:w w:val="100"/>
      <w:kern w:val="44"/>
      <w:position w:val="0"/>
      <w:sz w:val="32"/>
      <w:szCs w:val="32"/>
      <w:u w:val="none" w:color="auto"/>
      <w:vertAlign w:val="baseline"/>
      <w:lang w:val="en-US" w:eastAsia="zh-CN" w:bidi="ar-SA"/>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宋体" w:cs="Times New Roman"/>
      <w:szCs w:val="24"/>
      <w:lang w:bidi="ar-SA"/>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2026-01-30T07:08:00Z</dcterms:created>
  <dc:creator>哈斯高娃:通知发起人</dc:creator>
  <cp:lastModifiedBy>哈斯高娃:通知发起人</cp:lastModifiedBy>
  <dcterms:modified xsi:type="dcterms:W3CDTF">2026-01-30T07:09:45Z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