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20" w:lineRule="exact"/>
        <w:textAlignment w:val="auto"/>
        <w:rPr>
          <w:rFonts w:hint="eastAsia" w:ascii="方正小标宋_GBK" w:hAnsi="方正小标宋_GBK" w:eastAsia="方正小标宋_GBK" w:cs="方正小标宋_GBK"/>
          <w:sz w:val="44"/>
          <w:szCs w:val="44"/>
        </w:rPr>
      </w:pPr>
    </w:p>
    <w:p>
      <w:pPr>
        <w:keepNext w:val="0"/>
        <w:keepLines w:val="0"/>
        <w:pageBreakBefore w:val="0"/>
        <w:kinsoku/>
        <w:wordWrap/>
        <w:overflowPunct/>
        <w:autoSpaceDE/>
        <w:autoSpaceDN/>
        <w:bidi w:val="0"/>
        <w:spacing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w:t>
      </w:r>
    </w:p>
    <w:p>
      <w:pPr>
        <w:keepNext w:val="0"/>
        <w:keepLines w:val="0"/>
        <w:pageBreakBefore w:val="0"/>
        <w:kinsoku/>
        <w:wordWrap/>
        <w:overflowPunct/>
        <w:autoSpaceDE/>
        <w:autoSpaceDN/>
        <w:bidi w:val="0"/>
        <w:spacing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进一步加强和规范苏木乡镇统计工作的意见</w:t>
      </w:r>
    </w:p>
    <w:p>
      <w:pPr>
        <w:pStyle w:val="2"/>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w:t>
      </w:r>
      <w:r>
        <w:rPr>
          <w:rFonts w:hint="eastAsia" w:ascii="仿宋_GB2312" w:hAnsi="华文仿宋" w:eastAsia="仿宋_GB2312"/>
          <w:sz w:val="32"/>
          <w:lang w:val="en-US" w:eastAsia="zh-CN"/>
        </w:rPr>
        <w:t>6</w:t>
      </w:r>
      <w:r>
        <w:rPr>
          <w:rFonts w:hint="eastAsia" w:ascii="仿宋_GB2312" w:hAnsi="华文仿宋" w:eastAsia="仿宋_GB2312"/>
          <w:sz w:val="32"/>
          <w:lang w:eastAsia="zh-CN"/>
        </w:rPr>
        <w:t>〕</w:t>
      </w:r>
      <w:r>
        <w:rPr>
          <w:rFonts w:hint="eastAsia" w:ascii="仿宋_GB2312" w:hAnsi="华文仿宋" w:eastAsia="仿宋_GB2312"/>
          <w:sz w:val="32"/>
          <w:lang w:val="en-US" w:eastAsia="zh-CN"/>
        </w:rPr>
        <w:t>3</w:t>
      </w:r>
      <w:r>
        <w:rPr>
          <w:rFonts w:hint="eastAsia" w:ascii="仿宋_GB2312" w:hAnsi="华文仿宋" w:eastAsia="仿宋_GB2312"/>
          <w:sz w:val="32"/>
          <w:lang w:eastAsia="zh-CN"/>
        </w:rPr>
        <w:t>号</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方正小标宋_GBK" w:hAnsi="方正小标宋_GBK" w:eastAsia="方正小标宋_GBK" w:cs="方正小标宋_GBK"/>
          <w:color w:val="auto"/>
          <w:sz w:val="44"/>
          <w:szCs w:val="44"/>
          <w:highlight w:val="none"/>
        </w:rPr>
      </w:pP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20" w:lineRule="exact"/>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各盟行政公署、市人民政府，各旗县人民政府，自治区各委、办、厅、局：</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为深入贯彻落实党中央、国务院关于深化统计管理体制改革</w:t>
      </w:r>
      <w:r>
        <w:rPr>
          <w:rFonts w:hint="eastAsia" w:ascii="仿宋" w:hAnsi="仿宋" w:eastAsia="仿宋" w:cs="仿宋"/>
          <w:color w:val="auto"/>
          <w:spacing w:val="6"/>
          <w:sz w:val="32"/>
          <w:szCs w:val="32"/>
          <w:highlight w:val="none"/>
        </w:rPr>
        <w:t>提高统计数据真实性的决策部署</w:t>
      </w:r>
      <w:r>
        <w:rPr>
          <w:rFonts w:hint="eastAsia" w:ascii="仿宋" w:hAnsi="仿宋" w:eastAsia="仿宋" w:cs="仿宋"/>
          <w:color w:val="auto"/>
          <w:spacing w:val="6"/>
          <w:sz w:val="32"/>
          <w:szCs w:val="32"/>
          <w:highlight w:val="none"/>
          <w:lang w:eastAsia="zh-CN"/>
        </w:rPr>
        <w:t>及</w:t>
      </w:r>
      <w:r>
        <w:rPr>
          <w:rFonts w:hint="eastAsia" w:ascii="仿宋" w:hAnsi="仿宋" w:eastAsia="仿宋" w:cs="仿宋"/>
          <w:color w:val="auto"/>
          <w:spacing w:val="6"/>
          <w:sz w:val="32"/>
          <w:szCs w:val="32"/>
          <w:highlight w:val="none"/>
        </w:rPr>
        <w:t>自治区党委</w:t>
      </w:r>
      <w:r>
        <w:rPr>
          <w:rFonts w:hint="eastAsia" w:ascii="仿宋" w:hAnsi="仿宋" w:eastAsia="仿宋" w:cs="仿宋"/>
          <w:color w:val="auto"/>
          <w:spacing w:val="6"/>
          <w:sz w:val="32"/>
          <w:szCs w:val="32"/>
          <w:highlight w:val="none"/>
          <w:lang w:eastAsia="zh-CN"/>
        </w:rPr>
        <w:t>和</w:t>
      </w:r>
      <w:r>
        <w:rPr>
          <w:rFonts w:hint="eastAsia" w:ascii="仿宋" w:hAnsi="仿宋" w:eastAsia="仿宋" w:cs="仿宋"/>
          <w:color w:val="auto"/>
          <w:spacing w:val="6"/>
          <w:sz w:val="32"/>
          <w:szCs w:val="32"/>
          <w:highlight w:val="none"/>
        </w:rPr>
        <w:t>政府</w:t>
      </w:r>
      <w:r>
        <w:rPr>
          <w:rFonts w:hint="eastAsia" w:ascii="仿宋" w:hAnsi="仿宋" w:eastAsia="仿宋" w:cs="仿宋"/>
          <w:color w:val="auto"/>
          <w:spacing w:val="6"/>
          <w:sz w:val="32"/>
          <w:szCs w:val="32"/>
          <w:highlight w:val="none"/>
          <w:lang w:eastAsia="zh-CN"/>
        </w:rPr>
        <w:t>工作要求</w:t>
      </w:r>
      <w:r>
        <w:rPr>
          <w:rFonts w:hint="eastAsia" w:ascii="仿宋" w:hAnsi="仿宋" w:eastAsia="仿宋" w:cs="仿宋"/>
          <w:color w:val="auto"/>
          <w:spacing w:val="6"/>
          <w:sz w:val="32"/>
          <w:szCs w:val="32"/>
          <w:highlight w:val="none"/>
        </w:rPr>
        <w:t>，</w:t>
      </w:r>
      <w:r>
        <w:rPr>
          <w:rFonts w:hint="eastAsia" w:ascii="仿宋" w:hAnsi="仿宋" w:eastAsia="仿宋" w:cs="仿宋"/>
          <w:color w:val="auto"/>
          <w:sz w:val="32"/>
          <w:szCs w:val="32"/>
          <w:highlight w:val="none"/>
        </w:rPr>
        <w:t>稳步推进全区苏木乡镇（包括街道办事处以及统计上视同乡</w:t>
      </w:r>
      <w:r>
        <w:rPr>
          <w:rFonts w:hint="eastAsia" w:ascii="仿宋" w:hAnsi="仿宋" w:eastAsia="仿宋" w:cs="仿宋"/>
          <w:color w:val="auto"/>
          <w:spacing w:val="6"/>
          <w:sz w:val="32"/>
          <w:szCs w:val="32"/>
          <w:highlight w:val="none"/>
        </w:rPr>
        <w:t>镇级的单位</w:t>
      </w:r>
      <w:r>
        <w:rPr>
          <w:rFonts w:hint="eastAsia" w:ascii="仿宋" w:hAnsi="仿宋" w:eastAsia="仿宋" w:cs="仿宋"/>
          <w:color w:val="auto"/>
          <w:spacing w:val="6"/>
          <w:sz w:val="32"/>
          <w:szCs w:val="32"/>
          <w:highlight w:val="none"/>
          <w:lang w:eastAsia="zh-CN"/>
        </w:rPr>
        <w:t>，下同</w:t>
      </w:r>
      <w:r>
        <w:rPr>
          <w:rFonts w:hint="eastAsia" w:ascii="仿宋" w:hAnsi="仿宋" w:eastAsia="仿宋" w:cs="仿宋"/>
          <w:color w:val="auto"/>
          <w:spacing w:val="6"/>
          <w:sz w:val="32"/>
          <w:szCs w:val="32"/>
          <w:highlight w:val="none"/>
        </w:rPr>
        <w:t>）统计基础工作、基层队伍和基本能力建设，</w:t>
      </w:r>
      <w:r>
        <w:rPr>
          <w:rFonts w:hint="eastAsia" w:ascii="仿宋" w:hAnsi="仿宋" w:eastAsia="仿宋" w:cs="仿宋"/>
          <w:color w:val="auto"/>
          <w:sz w:val="32"/>
          <w:szCs w:val="32"/>
          <w:highlight w:val="none"/>
        </w:rPr>
        <w:t>进一步夯实源头统计数据质量，坚决防范和惩治统计造假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依据《中华人民共和国统计法》及其实施条例</w:t>
      </w:r>
      <w:r>
        <w:rPr>
          <w:rFonts w:hint="eastAsia" w:ascii="仿宋" w:hAnsi="仿宋" w:eastAsia="仿宋" w:cs="仿宋"/>
          <w:color w:val="auto"/>
          <w:sz w:val="32"/>
          <w:szCs w:val="32"/>
          <w:highlight w:val="none"/>
          <w:lang w:eastAsia="zh-CN"/>
        </w:rPr>
        <w:t>以及</w:t>
      </w:r>
      <w:r>
        <w:rPr>
          <w:rFonts w:hint="eastAsia" w:ascii="仿宋" w:hAnsi="仿宋" w:eastAsia="仿宋" w:cs="仿宋"/>
          <w:color w:val="auto"/>
          <w:sz w:val="32"/>
          <w:szCs w:val="32"/>
          <w:highlight w:val="none"/>
        </w:rPr>
        <w:t>国家统计局关于县乡两级统计工作规范有关要求，经自治区人民政府同意，现就进一步加强和规范全区苏木乡镇统计工作提出如下意见。</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lang w:eastAsia="zh-CN"/>
        </w:rPr>
      </w:pPr>
      <w:r>
        <w:rPr>
          <w:rStyle w:val="15"/>
          <w:rFonts w:hint="eastAsia" w:ascii="黑体" w:hAnsi="黑体" w:eastAsia="黑体" w:cs="黑体"/>
          <w:b w:val="0"/>
          <w:bCs w:val="0"/>
          <w:color w:val="auto"/>
          <w:sz w:val="32"/>
          <w:szCs w:val="32"/>
          <w:highlight w:val="none"/>
        </w:rPr>
        <w:t>一、</w:t>
      </w:r>
      <w:r>
        <w:rPr>
          <w:rStyle w:val="15"/>
          <w:rFonts w:hint="eastAsia" w:ascii="黑体" w:hAnsi="黑体" w:eastAsia="黑体" w:cs="黑体"/>
          <w:b w:val="0"/>
          <w:bCs w:val="0"/>
          <w:color w:val="auto"/>
          <w:sz w:val="32"/>
          <w:szCs w:val="32"/>
          <w:highlight w:val="none"/>
          <w:lang w:eastAsia="zh-CN"/>
        </w:rPr>
        <w:t>总体要求</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以习近平新时代中国特色社会主义思想为指导，</w:t>
      </w:r>
      <w:r>
        <w:rPr>
          <w:rFonts w:hint="eastAsia" w:ascii="仿宋" w:hAnsi="仿宋" w:eastAsia="仿宋" w:cs="仿宋"/>
          <w:color w:val="auto"/>
          <w:sz w:val="32"/>
          <w:szCs w:val="32"/>
          <w:highlight w:val="none"/>
          <w:lang w:eastAsia="zh-CN"/>
        </w:rPr>
        <w:t>深入贯彻党的二十大和二十届历次全会精神，</w:t>
      </w:r>
      <w:r>
        <w:rPr>
          <w:rFonts w:hint="eastAsia" w:ascii="仿宋" w:hAnsi="仿宋" w:eastAsia="仿宋" w:cs="仿宋"/>
          <w:color w:val="auto"/>
          <w:sz w:val="32"/>
          <w:szCs w:val="32"/>
          <w:highlight w:val="none"/>
        </w:rPr>
        <w:t>认真</w:t>
      </w:r>
      <w:r>
        <w:rPr>
          <w:rFonts w:hint="eastAsia" w:ascii="仿宋" w:hAnsi="仿宋" w:eastAsia="仿宋" w:cs="仿宋"/>
          <w:color w:val="auto"/>
          <w:sz w:val="32"/>
          <w:szCs w:val="32"/>
          <w:highlight w:val="none"/>
          <w:lang w:eastAsia="zh-CN"/>
        </w:rPr>
        <w:t>落实</w:t>
      </w:r>
      <w:r>
        <w:rPr>
          <w:rFonts w:hint="eastAsia" w:ascii="仿宋" w:hAnsi="仿宋" w:eastAsia="仿宋" w:cs="仿宋"/>
          <w:color w:val="auto"/>
          <w:sz w:val="32"/>
          <w:szCs w:val="32"/>
          <w:highlight w:val="none"/>
        </w:rPr>
        <w:t>习近平总书记关于统计工作的重要讲话重要指示批示精神，</w:t>
      </w:r>
      <w:r>
        <w:rPr>
          <w:rFonts w:hint="eastAsia" w:ascii="仿宋" w:hAnsi="仿宋" w:eastAsia="仿宋" w:cs="仿宋"/>
          <w:color w:val="auto"/>
          <w:sz w:val="32"/>
          <w:szCs w:val="32"/>
          <w:highlight w:val="none"/>
          <w:lang w:val="en-US" w:eastAsia="zh-CN"/>
        </w:rPr>
        <w:t>紧紧围绕铸牢中华民族共同体意识工作主线</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坚持因地制宜、上下联动、统一标准、规范</w:t>
      </w:r>
      <w:r>
        <w:rPr>
          <w:rFonts w:hint="eastAsia" w:ascii="仿宋" w:hAnsi="仿宋" w:eastAsia="仿宋" w:cs="仿宋"/>
          <w:color w:val="auto"/>
          <w:spacing w:val="6"/>
          <w:sz w:val="32"/>
          <w:szCs w:val="32"/>
          <w:highlight w:val="none"/>
        </w:rPr>
        <w:t>有序的原则，以实现苏木乡镇统计工作“八有八化”（</w:t>
      </w:r>
      <w:r>
        <w:rPr>
          <w:rFonts w:hint="eastAsia" w:ascii="仿宋" w:hAnsi="仿宋" w:eastAsia="仿宋" w:cs="仿宋"/>
          <w:color w:val="auto"/>
          <w:spacing w:val="6"/>
          <w:sz w:val="32"/>
          <w:szCs w:val="32"/>
          <w:highlight w:val="none"/>
          <w:lang w:eastAsia="zh-CN"/>
        </w:rPr>
        <w:t>有岗位</w:t>
      </w:r>
      <w:r>
        <w:rPr>
          <w:rFonts w:hint="eastAsia" w:ascii="仿宋" w:hAnsi="仿宋" w:eastAsia="仿宋" w:cs="仿宋"/>
          <w:color w:val="auto"/>
          <w:spacing w:val="6"/>
          <w:sz w:val="32"/>
          <w:szCs w:val="32"/>
          <w:highlight w:val="none"/>
        </w:rPr>
        <w:t>、有人员、有经费、有场地、有设备、有网络、有制度、有培训，</w:t>
      </w:r>
      <w:r>
        <w:rPr>
          <w:rFonts w:hint="eastAsia" w:ascii="仿宋" w:hAnsi="仿宋" w:eastAsia="仿宋" w:cs="仿宋"/>
          <w:color w:val="auto"/>
          <w:sz w:val="32"/>
          <w:szCs w:val="32"/>
          <w:highlight w:val="none"/>
        </w:rPr>
        <w:t>统计管理制度化、统计人员专业化、统计报表标准化、统计台账</w:t>
      </w:r>
      <w:r>
        <w:rPr>
          <w:rFonts w:hint="eastAsia" w:ascii="仿宋" w:hAnsi="仿宋" w:eastAsia="仿宋" w:cs="仿宋"/>
          <w:color w:val="auto"/>
          <w:spacing w:val="6"/>
          <w:sz w:val="32"/>
          <w:szCs w:val="32"/>
          <w:highlight w:val="none"/>
        </w:rPr>
        <w:t>电子化、统计资料档案化、统计工作法治化、统计信息网络化、</w:t>
      </w:r>
      <w:r>
        <w:rPr>
          <w:rFonts w:hint="eastAsia" w:ascii="仿宋" w:hAnsi="仿宋" w:eastAsia="仿宋" w:cs="仿宋"/>
          <w:color w:val="auto"/>
          <w:sz w:val="32"/>
          <w:szCs w:val="32"/>
          <w:highlight w:val="none"/>
        </w:rPr>
        <w:t>统计宣传常态化）为目标，加快推进苏木乡镇统计基层基础建设步伐，规范基层统计工作管理，提高源头统计数据质量，为自治区经济社会高质量发展提供有力支撑。</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rPr>
      </w:pPr>
      <w:r>
        <w:rPr>
          <w:rStyle w:val="15"/>
          <w:rFonts w:hint="eastAsia" w:ascii="黑体" w:hAnsi="黑体" w:eastAsia="黑体" w:cs="黑体"/>
          <w:b w:val="0"/>
          <w:bCs w:val="0"/>
          <w:color w:val="auto"/>
          <w:sz w:val="32"/>
          <w:szCs w:val="32"/>
          <w:highlight w:val="none"/>
        </w:rPr>
        <w:t>二、重点任务</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楷体" w:hAnsi="楷体" w:eastAsia="楷体" w:cs="楷体"/>
          <w:b w:val="0"/>
          <w:bCs w:val="0"/>
          <w:color w:val="auto"/>
          <w:sz w:val="32"/>
          <w:szCs w:val="32"/>
          <w:highlight w:val="none"/>
        </w:rPr>
        <w:t>（一）压紧压</w:t>
      </w:r>
      <w:r>
        <w:rPr>
          <w:rFonts w:hint="eastAsia" w:ascii="楷体" w:hAnsi="楷体" w:eastAsia="楷体" w:cs="楷体"/>
          <w:b w:val="0"/>
          <w:bCs w:val="0"/>
          <w:color w:val="auto"/>
          <w:spacing w:val="-6"/>
          <w:sz w:val="32"/>
          <w:szCs w:val="32"/>
          <w:highlight w:val="none"/>
        </w:rPr>
        <w:t>实</w:t>
      </w:r>
      <w:r>
        <w:rPr>
          <w:rFonts w:hint="eastAsia" w:ascii="楷体" w:hAnsi="楷体" w:eastAsia="楷体" w:cs="楷体"/>
          <w:b w:val="0"/>
          <w:bCs w:val="0"/>
          <w:color w:val="auto"/>
          <w:spacing w:val="-6"/>
          <w:sz w:val="32"/>
          <w:szCs w:val="32"/>
          <w:highlight w:val="none"/>
          <w:lang w:eastAsia="zh-CN"/>
        </w:rPr>
        <w:t>工作</w:t>
      </w:r>
      <w:r>
        <w:rPr>
          <w:rFonts w:hint="eastAsia" w:ascii="楷体" w:hAnsi="楷体" w:eastAsia="楷体" w:cs="楷体"/>
          <w:b w:val="0"/>
          <w:bCs w:val="0"/>
          <w:color w:val="auto"/>
          <w:spacing w:val="-6"/>
          <w:sz w:val="32"/>
          <w:szCs w:val="32"/>
          <w:highlight w:val="none"/>
        </w:rPr>
        <w:t>职责。</w:t>
      </w:r>
      <w:r>
        <w:rPr>
          <w:rFonts w:hint="eastAsia" w:ascii="仿宋" w:hAnsi="仿宋" w:eastAsia="仿宋" w:cs="仿宋"/>
          <w:color w:val="auto"/>
          <w:spacing w:val="-6"/>
          <w:sz w:val="32"/>
          <w:szCs w:val="32"/>
          <w:highlight w:val="none"/>
        </w:rPr>
        <w:t>承担统计职能的苏木乡镇在统计业务上受上</w:t>
      </w:r>
      <w:r>
        <w:rPr>
          <w:rFonts w:hint="eastAsia" w:ascii="仿宋" w:hAnsi="仿宋" w:eastAsia="仿宋" w:cs="仿宋"/>
          <w:color w:val="auto"/>
          <w:spacing w:val="-6"/>
          <w:sz w:val="32"/>
          <w:szCs w:val="32"/>
          <w:highlight w:val="none"/>
          <w:lang w:eastAsia="zh-CN"/>
        </w:rPr>
        <w:t>一</w:t>
      </w:r>
      <w:r>
        <w:rPr>
          <w:rFonts w:hint="eastAsia" w:ascii="仿宋" w:hAnsi="仿宋" w:eastAsia="仿宋" w:cs="仿宋"/>
          <w:color w:val="auto"/>
          <w:spacing w:val="-6"/>
          <w:sz w:val="32"/>
          <w:szCs w:val="32"/>
          <w:highlight w:val="none"/>
        </w:rPr>
        <w:t>级人民政府统计机构领导，负责组织实施和协调本行政区域内的统计工作，履行政府综合统计职能，指导嘎查村（居）民</w:t>
      </w:r>
      <w:r>
        <w:rPr>
          <w:rFonts w:hint="eastAsia" w:ascii="仿宋" w:hAnsi="仿宋" w:eastAsia="仿宋" w:cs="仿宋"/>
          <w:color w:val="auto"/>
          <w:spacing w:val="0"/>
          <w:sz w:val="32"/>
          <w:szCs w:val="32"/>
          <w:highlight w:val="none"/>
        </w:rPr>
        <w:t>委员会按照统计制度规定，采集调查数据；负责完成经济、人口、</w:t>
      </w:r>
      <w:r>
        <w:rPr>
          <w:rFonts w:hint="eastAsia" w:ascii="仿宋" w:hAnsi="仿宋" w:eastAsia="仿宋" w:cs="仿宋"/>
          <w:color w:val="auto"/>
          <w:spacing w:val="-6"/>
          <w:sz w:val="32"/>
          <w:szCs w:val="32"/>
          <w:highlight w:val="none"/>
        </w:rPr>
        <w:t>农牧业等重大国情国力普查调查，以及上级统计部门布置的各项统计调查任务，包括</w:t>
      </w:r>
      <w:r>
        <w:rPr>
          <w:rFonts w:hint="eastAsia" w:ascii="仿宋" w:hAnsi="仿宋" w:eastAsia="仿宋" w:cs="仿宋"/>
          <w:color w:val="auto"/>
          <w:spacing w:val="-6"/>
          <w:sz w:val="32"/>
          <w:szCs w:val="32"/>
          <w:highlight w:val="none"/>
          <w:lang w:eastAsia="zh-CN"/>
        </w:rPr>
        <w:t>苏木</w:t>
      </w:r>
      <w:r>
        <w:rPr>
          <w:rFonts w:hint="eastAsia" w:ascii="仿宋" w:hAnsi="仿宋" w:eastAsia="仿宋" w:cs="仿宋"/>
          <w:color w:val="auto"/>
          <w:spacing w:val="-6"/>
          <w:sz w:val="32"/>
          <w:szCs w:val="32"/>
          <w:highlight w:val="none"/>
        </w:rPr>
        <w:t>乡</w:t>
      </w:r>
      <w:r>
        <w:rPr>
          <w:rFonts w:hint="eastAsia" w:ascii="仿宋" w:hAnsi="仿宋" w:eastAsia="仿宋" w:cs="仿宋"/>
          <w:color w:val="auto"/>
          <w:spacing w:val="-6"/>
          <w:sz w:val="32"/>
          <w:szCs w:val="32"/>
          <w:highlight w:val="none"/>
          <w:lang w:eastAsia="zh-CN"/>
        </w:rPr>
        <w:t>镇</w:t>
      </w:r>
      <w:r>
        <w:rPr>
          <w:rFonts w:hint="eastAsia" w:ascii="仿宋" w:hAnsi="仿宋" w:eastAsia="仿宋" w:cs="仿宋"/>
          <w:color w:val="auto"/>
          <w:spacing w:val="-6"/>
          <w:sz w:val="32"/>
          <w:szCs w:val="32"/>
          <w:highlight w:val="none"/>
        </w:rPr>
        <w:t>、</w:t>
      </w:r>
      <w:r>
        <w:rPr>
          <w:rFonts w:hint="eastAsia" w:ascii="仿宋" w:hAnsi="仿宋" w:eastAsia="仿宋" w:cs="仿宋"/>
          <w:color w:val="auto"/>
          <w:spacing w:val="-6"/>
          <w:sz w:val="32"/>
          <w:szCs w:val="32"/>
          <w:highlight w:val="none"/>
          <w:lang w:eastAsia="zh-CN"/>
        </w:rPr>
        <w:t>嘎查</w:t>
      </w:r>
      <w:r>
        <w:rPr>
          <w:rFonts w:hint="eastAsia" w:ascii="仿宋" w:hAnsi="仿宋" w:eastAsia="仿宋" w:cs="仿宋"/>
          <w:color w:val="auto"/>
          <w:spacing w:val="-6"/>
          <w:sz w:val="32"/>
          <w:szCs w:val="32"/>
          <w:highlight w:val="none"/>
        </w:rPr>
        <w:t>村</w:t>
      </w:r>
      <w:r>
        <w:rPr>
          <w:rFonts w:hint="eastAsia" w:ascii="仿宋" w:hAnsi="仿宋" w:eastAsia="仿宋" w:cs="仿宋"/>
          <w:color w:val="auto"/>
          <w:spacing w:val="-6"/>
          <w:sz w:val="32"/>
          <w:szCs w:val="32"/>
          <w:highlight w:val="none"/>
          <w:lang w:eastAsia="zh-CN"/>
        </w:rPr>
        <w:t>（社区）</w:t>
      </w:r>
      <w:r>
        <w:rPr>
          <w:rFonts w:hint="eastAsia" w:ascii="仿宋" w:hAnsi="仿宋" w:eastAsia="仿宋" w:cs="仿宋"/>
          <w:color w:val="auto"/>
          <w:spacing w:val="-6"/>
          <w:sz w:val="32"/>
          <w:szCs w:val="32"/>
          <w:highlight w:val="none"/>
        </w:rPr>
        <w:t>社会经济基本情况报表填报</w:t>
      </w:r>
      <w:r>
        <w:rPr>
          <w:rFonts w:hint="eastAsia" w:ascii="仿宋" w:hAnsi="仿宋" w:eastAsia="仿宋" w:cs="仿宋"/>
          <w:color w:val="auto"/>
          <w:spacing w:val="-6"/>
          <w:sz w:val="32"/>
          <w:szCs w:val="32"/>
          <w:highlight w:val="none"/>
          <w:lang w:eastAsia="zh-CN"/>
        </w:rPr>
        <w:t>、</w:t>
      </w:r>
      <w:r>
        <w:rPr>
          <w:rFonts w:hint="eastAsia" w:ascii="仿宋" w:hAnsi="仿宋" w:eastAsia="仿宋" w:cs="仿宋"/>
          <w:color w:val="auto"/>
          <w:spacing w:val="-6"/>
          <w:sz w:val="32"/>
          <w:szCs w:val="32"/>
          <w:highlight w:val="none"/>
        </w:rPr>
        <w:t>农林牧渔业统计</w:t>
      </w:r>
      <w:r>
        <w:rPr>
          <w:rFonts w:hint="eastAsia" w:ascii="仿宋" w:hAnsi="仿宋" w:eastAsia="仿宋" w:cs="仿宋"/>
          <w:color w:val="auto"/>
          <w:spacing w:val="-6"/>
          <w:sz w:val="32"/>
          <w:szCs w:val="32"/>
          <w:highlight w:val="none"/>
          <w:lang w:eastAsia="zh-CN"/>
        </w:rPr>
        <w:t>、</w:t>
      </w:r>
      <w:r>
        <w:rPr>
          <w:rFonts w:hint="eastAsia" w:ascii="仿宋" w:hAnsi="仿宋" w:eastAsia="仿宋" w:cs="仿宋"/>
          <w:color w:val="auto"/>
          <w:spacing w:val="-6"/>
          <w:sz w:val="32"/>
          <w:szCs w:val="32"/>
          <w:highlight w:val="none"/>
        </w:rPr>
        <w:t>名录库维护等</w:t>
      </w:r>
      <w:r>
        <w:rPr>
          <w:rFonts w:hint="eastAsia" w:ascii="仿宋" w:hAnsi="仿宋" w:eastAsia="仿宋" w:cs="仿宋"/>
          <w:color w:val="auto"/>
          <w:spacing w:val="-6"/>
          <w:sz w:val="32"/>
          <w:szCs w:val="32"/>
          <w:highlight w:val="none"/>
          <w:lang w:eastAsia="zh-CN"/>
        </w:rPr>
        <w:t>。苏木乡镇</w:t>
      </w:r>
      <w:r>
        <w:rPr>
          <w:rFonts w:hint="eastAsia" w:ascii="仿宋" w:hAnsi="仿宋" w:eastAsia="仿宋" w:cs="仿宋"/>
          <w:color w:val="auto"/>
          <w:spacing w:val="-6"/>
          <w:sz w:val="32"/>
          <w:szCs w:val="32"/>
          <w:highlight w:val="none"/>
        </w:rPr>
        <w:t>对外提供和使用统计数据</w:t>
      </w:r>
      <w:r>
        <w:rPr>
          <w:rFonts w:hint="eastAsia" w:ascii="仿宋" w:hAnsi="仿宋" w:eastAsia="仿宋" w:cs="仿宋"/>
          <w:color w:val="auto"/>
          <w:spacing w:val="-6"/>
          <w:sz w:val="32"/>
          <w:szCs w:val="32"/>
          <w:highlight w:val="none"/>
          <w:lang w:eastAsia="zh-CN"/>
        </w:rPr>
        <w:t>时</w:t>
      </w:r>
      <w:r>
        <w:rPr>
          <w:rFonts w:hint="eastAsia" w:ascii="仿宋" w:hAnsi="仿宋" w:eastAsia="仿宋" w:cs="仿宋"/>
          <w:color w:val="auto"/>
          <w:spacing w:val="-6"/>
          <w:sz w:val="32"/>
          <w:szCs w:val="32"/>
          <w:highlight w:val="none"/>
        </w:rPr>
        <w:t>，应当以上</w:t>
      </w:r>
      <w:r>
        <w:rPr>
          <w:rFonts w:hint="eastAsia" w:ascii="仿宋" w:hAnsi="仿宋" w:eastAsia="仿宋" w:cs="仿宋"/>
          <w:color w:val="auto"/>
          <w:spacing w:val="-6"/>
          <w:sz w:val="32"/>
          <w:szCs w:val="32"/>
          <w:highlight w:val="none"/>
          <w:lang w:eastAsia="zh-CN"/>
        </w:rPr>
        <w:t>一</w:t>
      </w:r>
      <w:r>
        <w:rPr>
          <w:rFonts w:hint="eastAsia" w:ascii="仿宋" w:hAnsi="仿宋" w:eastAsia="仿宋" w:cs="仿宋"/>
          <w:color w:val="auto"/>
          <w:spacing w:val="-6"/>
          <w:sz w:val="32"/>
          <w:szCs w:val="32"/>
          <w:highlight w:val="none"/>
        </w:rPr>
        <w:t>级统计部门核定的数据为准。</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val="0"/>
          <w:bCs w:val="0"/>
          <w:color w:val="auto"/>
          <w:sz w:val="32"/>
          <w:szCs w:val="32"/>
          <w:highlight w:val="none"/>
        </w:rPr>
        <w:t>（二）配齐配</w:t>
      </w:r>
      <w:r>
        <w:rPr>
          <w:rFonts w:hint="eastAsia" w:ascii="楷体" w:hAnsi="楷体" w:eastAsia="楷体" w:cs="楷体"/>
          <w:b w:val="0"/>
          <w:bCs w:val="0"/>
          <w:color w:val="auto"/>
          <w:spacing w:val="-6"/>
          <w:sz w:val="32"/>
          <w:szCs w:val="32"/>
          <w:highlight w:val="none"/>
        </w:rPr>
        <w:t>强统计力量。</w:t>
      </w:r>
      <w:r>
        <w:rPr>
          <w:rFonts w:hint="eastAsia" w:ascii="仿宋" w:hAnsi="仿宋" w:eastAsia="仿宋" w:cs="仿宋"/>
          <w:color w:val="auto"/>
          <w:spacing w:val="-6"/>
          <w:sz w:val="32"/>
          <w:szCs w:val="32"/>
          <w:highlight w:val="none"/>
        </w:rPr>
        <w:t>苏木乡镇应当严格按照《中华人民共和国统计法》及其实施条例</w:t>
      </w:r>
      <w:r>
        <w:rPr>
          <w:rFonts w:hint="eastAsia" w:ascii="仿宋" w:hAnsi="仿宋" w:eastAsia="仿宋" w:cs="仿宋"/>
          <w:color w:val="auto"/>
          <w:spacing w:val="-6"/>
          <w:sz w:val="32"/>
          <w:szCs w:val="32"/>
          <w:highlight w:val="none"/>
          <w:lang w:eastAsia="zh-CN"/>
        </w:rPr>
        <w:t>的要求</w:t>
      </w:r>
      <w:r>
        <w:rPr>
          <w:rFonts w:hint="eastAsia" w:ascii="仿宋" w:hAnsi="仿宋" w:eastAsia="仿宋" w:cs="仿宋"/>
          <w:color w:val="auto"/>
          <w:spacing w:val="-6"/>
          <w:sz w:val="32"/>
          <w:szCs w:val="32"/>
          <w:highlight w:val="none"/>
        </w:rPr>
        <w:t>，设置统计岗位，配备与统计任务相适应的专职或兼职统计工作人员，并督促所辖嘎查村（居）民委员会明确负责统计工作的人员，承担相应的统计工作任务，嘎查村</w:t>
      </w:r>
      <w:r>
        <w:rPr>
          <w:rFonts w:hint="eastAsia" w:ascii="仿宋" w:hAnsi="仿宋" w:eastAsia="仿宋" w:cs="仿宋"/>
          <w:color w:val="auto"/>
          <w:spacing w:val="-6"/>
          <w:sz w:val="32"/>
          <w:szCs w:val="32"/>
          <w:highlight w:val="none"/>
          <w:lang w:eastAsia="zh-CN"/>
        </w:rPr>
        <w:t>（社区）</w:t>
      </w:r>
      <w:r>
        <w:rPr>
          <w:rFonts w:hint="eastAsia" w:ascii="仿宋" w:hAnsi="仿宋" w:eastAsia="仿宋" w:cs="仿宋"/>
          <w:color w:val="auto"/>
          <w:spacing w:val="-6"/>
          <w:sz w:val="32"/>
          <w:szCs w:val="32"/>
          <w:highlight w:val="none"/>
        </w:rPr>
        <w:t>统计</w:t>
      </w:r>
      <w:r>
        <w:rPr>
          <w:rFonts w:hint="eastAsia" w:ascii="仿宋" w:hAnsi="仿宋" w:eastAsia="仿宋" w:cs="仿宋"/>
          <w:color w:val="auto"/>
          <w:spacing w:val="-6"/>
          <w:sz w:val="32"/>
          <w:szCs w:val="32"/>
          <w:highlight w:val="none"/>
          <w:lang w:eastAsia="zh-CN"/>
        </w:rPr>
        <w:t>工作</w:t>
      </w:r>
      <w:r>
        <w:rPr>
          <w:rFonts w:hint="eastAsia" w:ascii="仿宋" w:hAnsi="仿宋" w:eastAsia="仿宋" w:cs="仿宋"/>
          <w:color w:val="auto"/>
          <w:spacing w:val="-6"/>
          <w:sz w:val="32"/>
          <w:szCs w:val="32"/>
          <w:highlight w:val="none"/>
        </w:rPr>
        <w:t>人员应当尽量保持相对稳定，确保统计工作正常开展。苏木乡镇统计工作人员发生变更调整时，应当征得旗县级统计部门同意并备案。</w:t>
      </w:r>
      <w:r>
        <w:rPr>
          <w:rFonts w:hint="eastAsia" w:ascii="仿宋" w:hAnsi="仿宋" w:eastAsia="仿宋" w:cs="仿宋"/>
          <w:color w:val="auto"/>
          <w:spacing w:val="-6"/>
          <w:sz w:val="32"/>
          <w:szCs w:val="32"/>
          <w:highlight w:val="none"/>
          <w:lang w:eastAsia="zh-CN"/>
        </w:rPr>
        <w:t>旗县级以上地方</w:t>
      </w:r>
      <w:r>
        <w:rPr>
          <w:rFonts w:hint="eastAsia" w:ascii="仿宋" w:hAnsi="仿宋" w:eastAsia="仿宋" w:cs="仿宋"/>
          <w:color w:val="auto"/>
          <w:spacing w:val="-6"/>
          <w:sz w:val="32"/>
          <w:szCs w:val="32"/>
          <w:highlight w:val="none"/>
        </w:rPr>
        <w:t>各级统计部门和苏木乡镇要按照有关要求</w:t>
      </w:r>
      <w:r>
        <w:rPr>
          <w:rFonts w:hint="eastAsia" w:ascii="仿宋" w:hAnsi="仿宋" w:eastAsia="仿宋" w:cs="仿宋"/>
          <w:color w:val="auto"/>
          <w:spacing w:val="-6"/>
          <w:sz w:val="32"/>
          <w:szCs w:val="32"/>
          <w:highlight w:val="none"/>
          <w:lang w:eastAsia="zh-CN"/>
        </w:rPr>
        <w:t>，</w:t>
      </w:r>
      <w:r>
        <w:rPr>
          <w:rFonts w:hint="eastAsia" w:ascii="仿宋" w:hAnsi="仿宋" w:eastAsia="仿宋" w:cs="仿宋"/>
          <w:color w:val="auto"/>
          <w:spacing w:val="-6"/>
          <w:sz w:val="32"/>
          <w:szCs w:val="32"/>
          <w:highlight w:val="none"/>
        </w:rPr>
        <w:t>及时维护更新苏木乡镇统计工作人员电子信息库。遇有重大国情国力普查调查或统计工作任务与人员力量出现不匹配时，鼓励通过公开招募志愿者等方式解决。</w:t>
      </w:r>
      <w:r>
        <w:rPr>
          <w:rFonts w:hint="eastAsia" w:ascii="仿宋" w:hAnsi="仿宋" w:eastAsia="仿宋" w:cs="仿宋"/>
          <w:color w:val="auto"/>
          <w:spacing w:val="-6"/>
          <w:sz w:val="32"/>
          <w:szCs w:val="32"/>
          <w:highlight w:val="none"/>
          <w:lang w:eastAsia="zh-CN"/>
        </w:rPr>
        <w:t>同时，要落实好</w:t>
      </w:r>
      <w:r>
        <w:rPr>
          <w:rFonts w:hint="eastAsia" w:ascii="仿宋" w:hAnsi="仿宋" w:eastAsia="仿宋" w:cs="仿宋"/>
          <w:color w:val="auto"/>
          <w:spacing w:val="-6"/>
          <w:sz w:val="32"/>
          <w:szCs w:val="32"/>
          <w:highlight w:val="none"/>
          <w:lang w:val="en-US" w:eastAsia="zh-CN"/>
        </w:rPr>
        <w:t>机关事业单位编外人员和经费实行总量控制的要求。</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auto"/>
          <w:sz w:val="32"/>
          <w:szCs w:val="32"/>
          <w:highlight w:val="none"/>
        </w:rPr>
      </w:pPr>
      <w:r>
        <w:rPr>
          <w:rFonts w:hint="eastAsia" w:ascii="楷体" w:hAnsi="楷体" w:eastAsia="楷体" w:cs="楷体"/>
          <w:b w:val="0"/>
          <w:bCs w:val="0"/>
          <w:color w:val="auto"/>
          <w:sz w:val="32"/>
          <w:szCs w:val="32"/>
          <w:highlight w:val="none"/>
        </w:rPr>
        <w:t>（三）改善统</w:t>
      </w:r>
      <w:r>
        <w:rPr>
          <w:rFonts w:hint="eastAsia" w:ascii="楷体" w:hAnsi="楷体" w:eastAsia="楷体" w:cs="楷体"/>
          <w:b w:val="0"/>
          <w:bCs w:val="0"/>
          <w:color w:val="auto"/>
          <w:spacing w:val="-6"/>
          <w:sz w:val="32"/>
          <w:szCs w:val="32"/>
          <w:highlight w:val="none"/>
        </w:rPr>
        <w:t>计工作条件。</w:t>
      </w:r>
      <w:r>
        <w:rPr>
          <w:rFonts w:hint="eastAsia" w:ascii="仿宋" w:hAnsi="仿宋" w:eastAsia="仿宋" w:cs="仿宋"/>
          <w:color w:val="auto"/>
          <w:spacing w:val="-6"/>
          <w:sz w:val="32"/>
          <w:szCs w:val="32"/>
          <w:highlight w:val="none"/>
        </w:rPr>
        <w:t>苏木乡镇应当为统计工作人员安排符合标准且相对固定、独立的办公场所，配备接入统计</w:t>
      </w:r>
      <w:r>
        <w:rPr>
          <w:rFonts w:hint="eastAsia" w:ascii="仿宋" w:hAnsi="仿宋" w:eastAsia="仿宋" w:cs="仿宋"/>
          <w:color w:val="auto"/>
          <w:spacing w:val="-6"/>
          <w:sz w:val="32"/>
          <w:szCs w:val="32"/>
          <w:highlight w:val="none"/>
          <w:lang w:eastAsia="zh-CN"/>
        </w:rPr>
        <w:t>专</w:t>
      </w:r>
      <w:r>
        <w:rPr>
          <w:rFonts w:hint="eastAsia" w:ascii="仿宋" w:hAnsi="仿宋" w:eastAsia="仿宋" w:cs="仿宋"/>
          <w:color w:val="auto"/>
          <w:spacing w:val="-6"/>
          <w:sz w:val="32"/>
          <w:szCs w:val="32"/>
          <w:highlight w:val="none"/>
        </w:rPr>
        <w:t>网的专用计算机、打印设备和存放统计资料的档案柜等，确保满足统计业务</w:t>
      </w:r>
      <w:r>
        <w:rPr>
          <w:rFonts w:hint="eastAsia" w:ascii="仿宋" w:hAnsi="仿宋" w:eastAsia="仿宋" w:cs="仿宋"/>
          <w:color w:val="auto"/>
          <w:spacing w:val="0"/>
          <w:sz w:val="32"/>
          <w:szCs w:val="32"/>
          <w:highlight w:val="none"/>
        </w:rPr>
        <w:t>需求</w:t>
      </w: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rPr>
        <w:t>要加强对固定资产的使用和管理，建立固定资产管理</w:t>
      </w:r>
      <w:r>
        <w:rPr>
          <w:rFonts w:hint="eastAsia" w:ascii="仿宋" w:hAnsi="仿宋" w:eastAsia="仿宋" w:cs="仿宋"/>
          <w:color w:val="auto"/>
          <w:spacing w:val="0"/>
          <w:sz w:val="32"/>
          <w:szCs w:val="32"/>
          <w:highlight w:val="none"/>
          <w:lang w:eastAsia="zh-CN"/>
        </w:rPr>
        <w:t>清单</w:t>
      </w:r>
      <w:r>
        <w:rPr>
          <w:rFonts w:hint="eastAsia" w:ascii="仿宋" w:hAnsi="仿宋" w:eastAsia="仿宋" w:cs="仿宋"/>
          <w:color w:val="auto"/>
          <w:spacing w:val="0"/>
          <w:sz w:val="32"/>
          <w:szCs w:val="32"/>
          <w:highlight w:val="none"/>
        </w:rPr>
        <w:t>，</w:t>
      </w:r>
      <w:r>
        <w:rPr>
          <w:rFonts w:hint="eastAsia" w:ascii="仿宋" w:hAnsi="仿宋" w:eastAsia="仿宋" w:cs="仿宋"/>
          <w:color w:val="auto"/>
          <w:spacing w:val="-6"/>
          <w:sz w:val="32"/>
          <w:szCs w:val="32"/>
          <w:highlight w:val="none"/>
        </w:rPr>
        <w:t>做好对计算机、打印机等办公设备的日常维护，努力提高固定资产使用年限，对超过固定资产使用年限且确实无法使用的设备应当及时更新，避免因设备老化、短缺</w:t>
      </w:r>
      <w:r>
        <w:rPr>
          <w:rFonts w:hint="eastAsia" w:ascii="仿宋" w:hAnsi="仿宋" w:eastAsia="仿宋" w:cs="仿宋"/>
          <w:color w:val="auto"/>
          <w:spacing w:val="-6"/>
          <w:sz w:val="32"/>
          <w:szCs w:val="32"/>
          <w:highlight w:val="none"/>
          <w:lang w:eastAsia="zh-CN"/>
        </w:rPr>
        <w:t>影响</w:t>
      </w:r>
      <w:r>
        <w:rPr>
          <w:rFonts w:hint="eastAsia" w:ascii="仿宋" w:hAnsi="仿宋" w:eastAsia="仿宋" w:cs="仿宋"/>
          <w:color w:val="auto"/>
          <w:spacing w:val="-6"/>
          <w:sz w:val="32"/>
          <w:szCs w:val="32"/>
          <w:highlight w:val="none"/>
        </w:rPr>
        <w:t>统计工作</w:t>
      </w:r>
      <w:r>
        <w:rPr>
          <w:rFonts w:hint="eastAsia" w:ascii="仿宋" w:hAnsi="仿宋" w:eastAsia="仿宋" w:cs="仿宋"/>
          <w:color w:val="auto"/>
          <w:spacing w:val="-6"/>
          <w:sz w:val="32"/>
          <w:szCs w:val="32"/>
          <w:highlight w:val="none"/>
          <w:lang w:eastAsia="zh-CN"/>
        </w:rPr>
        <w:t>正常</w:t>
      </w:r>
      <w:r>
        <w:rPr>
          <w:rFonts w:hint="eastAsia" w:ascii="仿宋" w:hAnsi="仿宋" w:eastAsia="仿宋" w:cs="仿宋"/>
          <w:color w:val="auto"/>
          <w:spacing w:val="-6"/>
          <w:sz w:val="32"/>
          <w:szCs w:val="32"/>
          <w:highlight w:val="none"/>
        </w:rPr>
        <w:t>开展。</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auto"/>
          <w:sz w:val="32"/>
          <w:szCs w:val="32"/>
          <w:highlight w:val="none"/>
        </w:rPr>
      </w:pPr>
      <w:r>
        <w:rPr>
          <w:rFonts w:hint="eastAsia" w:ascii="楷体" w:hAnsi="楷体" w:eastAsia="楷体" w:cs="楷体"/>
          <w:b w:val="0"/>
          <w:bCs w:val="0"/>
          <w:color w:val="auto"/>
          <w:sz w:val="32"/>
          <w:szCs w:val="32"/>
          <w:highlight w:val="none"/>
        </w:rPr>
        <w:t>（四）推进</w:t>
      </w:r>
      <w:r>
        <w:rPr>
          <w:rFonts w:hint="eastAsia" w:ascii="楷体" w:hAnsi="楷体" w:eastAsia="楷体" w:cs="楷体"/>
          <w:b w:val="0"/>
          <w:bCs w:val="0"/>
          <w:color w:val="auto"/>
          <w:spacing w:val="-6"/>
          <w:sz w:val="32"/>
          <w:szCs w:val="32"/>
          <w:highlight w:val="none"/>
        </w:rPr>
        <w:t>统计</w:t>
      </w:r>
      <w:r>
        <w:rPr>
          <w:rFonts w:hint="eastAsia" w:ascii="楷体" w:hAnsi="楷体" w:eastAsia="楷体" w:cs="楷体"/>
          <w:b w:val="0"/>
          <w:bCs w:val="0"/>
          <w:color w:val="auto"/>
          <w:spacing w:val="-6"/>
          <w:sz w:val="32"/>
          <w:szCs w:val="32"/>
          <w:highlight w:val="none"/>
          <w:lang w:eastAsia="zh-CN"/>
        </w:rPr>
        <w:t>工作</w:t>
      </w:r>
      <w:r>
        <w:rPr>
          <w:rFonts w:hint="eastAsia" w:ascii="楷体" w:hAnsi="楷体" w:eastAsia="楷体" w:cs="楷体"/>
          <w:b w:val="0"/>
          <w:bCs w:val="0"/>
          <w:color w:val="auto"/>
          <w:spacing w:val="-6"/>
          <w:sz w:val="32"/>
          <w:szCs w:val="32"/>
          <w:highlight w:val="none"/>
        </w:rPr>
        <w:t>规范化建设。</w:t>
      </w:r>
      <w:r>
        <w:rPr>
          <w:rFonts w:hint="eastAsia" w:ascii="仿宋" w:hAnsi="仿宋" w:eastAsia="仿宋" w:cs="仿宋"/>
          <w:color w:val="auto"/>
          <w:spacing w:val="-6"/>
          <w:sz w:val="32"/>
          <w:szCs w:val="32"/>
          <w:highlight w:val="none"/>
        </w:rPr>
        <w:t>旗县级统计部门要指导和督促苏木乡镇建立健全统计岗位责任、数据处理、资料管理等工作制</w:t>
      </w:r>
      <w:r>
        <w:rPr>
          <w:rFonts w:hint="eastAsia" w:ascii="仿宋" w:hAnsi="仿宋" w:eastAsia="仿宋" w:cs="仿宋"/>
          <w:color w:val="auto"/>
          <w:spacing w:val="0"/>
          <w:sz w:val="32"/>
          <w:szCs w:val="32"/>
          <w:highlight w:val="none"/>
        </w:rPr>
        <w:t>度，并按照全区统一规范的要求，建立统计原始记录和纸质台账、</w:t>
      </w:r>
      <w:r>
        <w:rPr>
          <w:rFonts w:hint="eastAsia" w:ascii="仿宋" w:hAnsi="仿宋" w:eastAsia="仿宋" w:cs="仿宋"/>
          <w:color w:val="auto"/>
          <w:spacing w:val="-6"/>
          <w:sz w:val="32"/>
          <w:szCs w:val="32"/>
          <w:highlight w:val="none"/>
        </w:rPr>
        <w:t>电子台账，确保数出有据、有据可查</w:t>
      </w:r>
      <w:r>
        <w:rPr>
          <w:rFonts w:hint="eastAsia" w:ascii="仿宋" w:hAnsi="仿宋" w:eastAsia="仿宋" w:cs="仿宋"/>
          <w:color w:val="auto"/>
          <w:spacing w:val="-6"/>
          <w:sz w:val="32"/>
          <w:szCs w:val="32"/>
          <w:highlight w:val="none"/>
          <w:lang w:eastAsia="zh-CN"/>
        </w:rPr>
        <w:t>。苏木乡镇</w:t>
      </w:r>
      <w:r>
        <w:rPr>
          <w:rFonts w:hint="eastAsia" w:ascii="仿宋" w:hAnsi="仿宋" w:eastAsia="仿宋" w:cs="仿宋"/>
          <w:color w:val="auto"/>
          <w:spacing w:val="-6"/>
          <w:sz w:val="32"/>
          <w:szCs w:val="32"/>
          <w:highlight w:val="none"/>
        </w:rPr>
        <w:t>要及时收集并妥善保管嘎查村（居）民委员会的各类统计报表，统计资料应当进行分类管理、装订成册、妥善保管，原始资料保存期限不少于2年，汇总资料保存期限不少于10年，重要汇总资料应当永久保存。</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auto"/>
          <w:sz w:val="32"/>
          <w:szCs w:val="32"/>
          <w:highlight w:val="none"/>
        </w:rPr>
      </w:pPr>
      <w:r>
        <w:rPr>
          <w:rFonts w:hint="eastAsia" w:ascii="楷体" w:hAnsi="楷体" w:eastAsia="楷体" w:cs="楷体"/>
          <w:b w:val="0"/>
          <w:bCs w:val="0"/>
          <w:color w:val="auto"/>
          <w:sz w:val="32"/>
          <w:szCs w:val="32"/>
          <w:highlight w:val="none"/>
        </w:rPr>
        <w:t>（五）提升统计信息化水平。</w:t>
      </w:r>
      <w:r>
        <w:rPr>
          <w:rFonts w:hint="eastAsia" w:ascii="仿宋" w:hAnsi="仿宋" w:eastAsia="仿宋" w:cs="仿宋"/>
          <w:b w:val="0"/>
          <w:bCs w:val="0"/>
          <w:color w:val="auto"/>
          <w:sz w:val="32"/>
          <w:szCs w:val="32"/>
          <w:highlight w:val="none"/>
          <w:lang w:eastAsia="zh-CN"/>
        </w:rPr>
        <w:t>各</w:t>
      </w:r>
      <w:r>
        <w:rPr>
          <w:rFonts w:hint="eastAsia" w:ascii="仿宋" w:hAnsi="仿宋" w:eastAsia="仿宋" w:cs="仿宋"/>
          <w:color w:val="auto"/>
          <w:sz w:val="32"/>
          <w:szCs w:val="32"/>
          <w:highlight w:val="none"/>
        </w:rPr>
        <w:t>旗县（市、区）人民政府要</w:t>
      </w:r>
      <w:r>
        <w:rPr>
          <w:rFonts w:hint="eastAsia" w:ascii="仿宋" w:hAnsi="仿宋" w:eastAsia="仿宋" w:cs="仿宋"/>
          <w:color w:val="auto"/>
          <w:sz w:val="32"/>
          <w:szCs w:val="32"/>
          <w:highlight w:val="none"/>
          <w:lang w:eastAsia="zh-CN"/>
        </w:rPr>
        <w:t>将</w:t>
      </w:r>
      <w:r>
        <w:rPr>
          <w:rFonts w:hint="eastAsia" w:ascii="仿宋" w:hAnsi="仿宋" w:eastAsia="仿宋" w:cs="仿宋"/>
          <w:color w:val="auto"/>
          <w:sz w:val="32"/>
          <w:szCs w:val="32"/>
          <w:highlight w:val="none"/>
        </w:rPr>
        <w:t>苏木乡镇统计信息化建设纳入本级电子政务总体规划并统筹推进，确保自治区、盟市、旗县（市、区）、苏木乡镇四级统计专网运行畅通。</w:t>
      </w:r>
      <w:r>
        <w:rPr>
          <w:rFonts w:hint="eastAsia" w:ascii="仿宋" w:hAnsi="仿宋" w:eastAsia="仿宋" w:cs="仿宋"/>
          <w:color w:val="auto"/>
          <w:sz w:val="32"/>
          <w:szCs w:val="32"/>
          <w:highlight w:val="none"/>
          <w:lang w:eastAsia="zh-CN"/>
        </w:rPr>
        <w:t>苏木乡镇</w:t>
      </w:r>
      <w:r>
        <w:rPr>
          <w:rFonts w:hint="eastAsia" w:ascii="仿宋" w:hAnsi="仿宋" w:eastAsia="仿宋" w:cs="仿宋"/>
          <w:color w:val="auto"/>
          <w:sz w:val="32"/>
          <w:szCs w:val="32"/>
          <w:highlight w:val="none"/>
        </w:rPr>
        <w:t>要加强统计信息安全管理，配备必要的网络安全防护措施，</w:t>
      </w:r>
      <w:r>
        <w:rPr>
          <w:rFonts w:hint="eastAsia" w:ascii="仿宋" w:hAnsi="仿宋" w:eastAsia="仿宋" w:cs="仿宋"/>
          <w:color w:val="auto"/>
          <w:sz w:val="32"/>
          <w:szCs w:val="32"/>
          <w:highlight w:val="none"/>
          <w:lang w:eastAsia="zh-CN"/>
        </w:rPr>
        <w:t>将</w:t>
      </w:r>
      <w:r>
        <w:rPr>
          <w:rFonts w:hint="eastAsia" w:ascii="仿宋" w:hAnsi="仿宋" w:eastAsia="仿宋" w:cs="仿宋"/>
          <w:color w:val="auto"/>
          <w:sz w:val="32"/>
          <w:szCs w:val="32"/>
          <w:highlight w:val="none"/>
        </w:rPr>
        <w:t>统计专网和互联网</w:t>
      </w:r>
      <w:r>
        <w:rPr>
          <w:rFonts w:hint="eastAsia" w:ascii="仿宋" w:hAnsi="仿宋" w:eastAsia="仿宋" w:cs="仿宋"/>
          <w:color w:val="auto"/>
          <w:sz w:val="32"/>
          <w:szCs w:val="32"/>
          <w:highlight w:val="none"/>
          <w:lang w:eastAsia="zh-CN"/>
        </w:rPr>
        <w:t>实行</w:t>
      </w:r>
      <w:r>
        <w:rPr>
          <w:rFonts w:hint="eastAsia" w:ascii="仿宋" w:hAnsi="仿宋" w:eastAsia="仿宋" w:cs="仿宋"/>
          <w:color w:val="auto"/>
          <w:sz w:val="32"/>
          <w:szCs w:val="32"/>
          <w:highlight w:val="none"/>
        </w:rPr>
        <w:t>物理隔离，严禁同一台计算机在互联网和统计专网上交叉使用，确保不发生统计数据、统计资料丢失、泄密情况。</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auto"/>
          <w:sz w:val="32"/>
          <w:szCs w:val="32"/>
          <w:highlight w:val="none"/>
        </w:rPr>
      </w:pPr>
      <w:r>
        <w:rPr>
          <w:rFonts w:hint="eastAsia" w:ascii="楷体" w:hAnsi="楷体" w:eastAsia="楷体" w:cs="楷体"/>
          <w:b w:val="0"/>
          <w:bCs w:val="0"/>
          <w:color w:val="auto"/>
          <w:sz w:val="32"/>
          <w:szCs w:val="32"/>
          <w:highlight w:val="none"/>
        </w:rPr>
        <w:t>（六）加大依法统计工作力度。</w:t>
      </w:r>
      <w:r>
        <w:rPr>
          <w:rFonts w:hint="eastAsia" w:ascii="仿宋" w:hAnsi="仿宋" w:eastAsia="仿宋" w:cs="仿宋"/>
          <w:color w:val="auto"/>
          <w:sz w:val="32"/>
          <w:szCs w:val="32"/>
          <w:highlight w:val="none"/>
        </w:rPr>
        <w:t>苏木乡镇统计工作人员要严格按照统计调查制度组织实施统计调查，按照统计报表规定的统计范围、计算口径、计量单位等</w:t>
      </w:r>
      <w:r>
        <w:rPr>
          <w:rFonts w:hint="eastAsia" w:ascii="仿宋" w:hAnsi="仿宋" w:eastAsia="仿宋" w:cs="仿宋"/>
          <w:color w:val="auto"/>
          <w:sz w:val="32"/>
          <w:szCs w:val="32"/>
          <w:highlight w:val="none"/>
          <w:lang w:eastAsia="zh-CN"/>
        </w:rPr>
        <w:t>要求</w:t>
      </w:r>
      <w:r>
        <w:rPr>
          <w:rFonts w:hint="eastAsia" w:ascii="仿宋" w:hAnsi="仿宋" w:eastAsia="仿宋" w:cs="仿宋"/>
          <w:color w:val="auto"/>
          <w:sz w:val="32"/>
          <w:szCs w:val="32"/>
          <w:highlight w:val="none"/>
        </w:rPr>
        <w:t>进行统计、汇总和加工，并按规定时间和渠道报送；要主动参加《中华人民共和国统计法》等相关法律、法规、政策培训，认真组织开展本行政区域内的统计法治宣传教育活动；要积极协助上级统计部门开展统计执法检查，发现违法违纪行为及时报告上级统计部门</w:t>
      </w:r>
      <w:r>
        <w:rPr>
          <w:rFonts w:hint="eastAsia" w:ascii="仿宋" w:hAnsi="仿宋" w:eastAsia="仿宋" w:cs="仿宋"/>
          <w:color w:val="auto"/>
          <w:sz w:val="32"/>
          <w:szCs w:val="32"/>
          <w:highlight w:val="none"/>
          <w:lang w:eastAsia="zh-CN"/>
        </w:rPr>
        <w:t>。</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auto"/>
          <w:sz w:val="32"/>
          <w:szCs w:val="32"/>
          <w:highlight w:val="none"/>
        </w:rPr>
      </w:pPr>
      <w:r>
        <w:rPr>
          <w:rFonts w:hint="eastAsia" w:ascii="楷体" w:hAnsi="楷体" w:eastAsia="楷体" w:cs="楷体"/>
          <w:b w:val="0"/>
          <w:bCs w:val="0"/>
          <w:color w:val="auto"/>
          <w:sz w:val="32"/>
          <w:szCs w:val="32"/>
          <w:highlight w:val="none"/>
        </w:rPr>
        <w:t>（七）提高人员整体素质。</w:t>
      </w:r>
      <w:r>
        <w:rPr>
          <w:rFonts w:hint="eastAsia" w:ascii="仿宋" w:hAnsi="仿宋" w:eastAsia="仿宋" w:cs="仿宋"/>
          <w:color w:val="auto"/>
          <w:sz w:val="32"/>
          <w:szCs w:val="32"/>
          <w:highlight w:val="none"/>
        </w:rPr>
        <w:t>各级统计部门要建立常态化的基层统计干部培训机制，采取专题培训、学习交流等多种形式开展培训。旗县级统计部门</w:t>
      </w:r>
      <w:r>
        <w:rPr>
          <w:rFonts w:hint="eastAsia" w:ascii="仿宋" w:hAnsi="仿宋" w:eastAsia="仿宋" w:cs="仿宋"/>
          <w:color w:val="auto"/>
          <w:sz w:val="32"/>
          <w:szCs w:val="32"/>
          <w:highlight w:val="none"/>
          <w:lang w:eastAsia="zh-CN"/>
        </w:rPr>
        <w:t>要</w:t>
      </w:r>
      <w:r>
        <w:rPr>
          <w:rFonts w:hint="eastAsia" w:ascii="仿宋" w:hAnsi="仿宋" w:eastAsia="仿宋" w:cs="仿宋"/>
          <w:color w:val="auto"/>
          <w:sz w:val="32"/>
          <w:szCs w:val="32"/>
          <w:highlight w:val="none"/>
        </w:rPr>
        <w:t>将</w:t>
      </w:r>
      <w:r>
        <w:rPr>
          <w:rFonts w:hint="eastAsia" w:ascii="仿宋" w:hAnsi="仿宋" w:eastAsia="仿宋" w:cs="仿宋"/>
          <w:color w:val="auto"/>
          <w:sz w:val="32"/>
          <w:szCs w:val="32"/>
          <w:highlight w:val="none"/>
          <w:lang w:eastAsia="zh-CN"/>
        </w:rPr>
        <w:t>对</w:t>
      </w:r>
      <w:r>
        <w:rPr>
          <w:rFonts w:hint="eastAsia" w:ascii="仿宋" w:hAnsi="仿宋" w:eastAsia="仿宋" w:cs="仿宋"/>
          <w:color w:val="auto"/>
          <w:sz w:val="32"/>
          <w:szCs w:val="32"/>
          <w:highlight w:val="none"/>
        </w:rPr>
        <w:t>苏木乡镇</w:t>
      </w:r>
      <w:r>
        <w:rPr>
          <w:rFonts w:hint="eastAsia" w:ascii="仿宋" w:hAnsi="仿宋" w:eastAsia="仿宋" w:cs="仿宋"/>
          <w:color w:val="auto"/>
          <w:sz w:val="32"/>
          <w:szCs w:val="32"/>
          <w:highlight w:val="none"/>
          <w:lang w:eastAsia="zh-CN"/>
        </w:rPr>
        <w:t>统计工作人员</w:t>
      </w:r>
      <w:r>
        <w:rPr>
          <w:rFonts w:hint="eastAsia" w:ascii="仿宋" w:hAnsi="仿宋" w:eastAsia="仿宋" w:cs="仿宋"/>
          <w:color w:val="auto"/>
          <w:sz w:val="32"/>
          <w:szCs w:val="32"/>
          <w:highlight w:val="none"/>
        </w:rPr>
        <w:t>的培训列入年度培训计划，年度内保证本行政区域内苏木乡镇统计工作人员培训全覆盖</w:t>
      </w:r>
      <w:r>
        <w:rPr>
          <w:rFonts w:hint="eastAsia" w:ascii="仿宋" w:hAnsi="仿宋" w:eastAsia="仿宋" w:cs="仿宋"/>
          <w:color w:val="auto"/>
          <w:sz w:val="32"/>
          <w:szCs w:val="32"/>
          <w:highlight w:val="none"/>
          <w:lang w:eastAsia="zh-CN"/>
        </w:rPr>
        <w:t>，不断提高苏木乡镇统计工作人员整体素质</w:t>
      </w:r>
      <w:r>
        <w:rPr>
          <w:rFonts w:hint="eastAsia" w:ascii="仿宋" w:hAnsi="仿宋" w:eastAsia="仿宋" w:cs="仿宋"/>
          <w:color w:val="auto"/>
          <w:sz w:val="32"/>
          <w:szCs w:val="32"/>
          <w:highlight w:val="none"/>
        </w:rPr>
        <w:t>。</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Style w:val="15"/>
          <w:rFonts w:hint="eastAsia" w:ascii="黑体" w:hAnsi="黑体" w:eastAsia="黑体" w:cs="黑体"/>
          <w:b w:val="0"/>
          <w:bCs w:val="0"/>
          <w:color w:val="auto"/>
          <w:sz w:val="32"/>
          <w:szCs w:val="32"/>
          <w:highlight w:val="none"/>
        </w:rPr>
      </w:pPr>
      <w:r>
        <w:rPr>
          <w:rStyle w:val="15"/>
          <w:rFonts w:hint="eastAsia" w:ascii="黑体" w:hAnsi="黑体" w:eastAsia="黑体" w:cs="黑体"/>
          <w:b w:val="0"/>
          <w:bCs w:val="0"/>
          <w:color w:val="auto"/>
          <w:sz w:val="32"/>
          <w:szCs w:val="32"/>
          <w:highlight w:val="none"/>
        </w:rPr>
        <w:t>三、保障措施</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各地区</w:t>
      </w:r>
      <w:r>
        <w:rPr>
          <w:rFonts w:hint="eastAsia" w:ascii="仿宋" w:hAnsi="仿宋" w:eastAsia="仿宋" w:cs="仿宋"/>
          <w:color w:val="auto"/>
          <w:sz w:val="32"/>
          <w:szCs w:val="32"/>
          <w:highlight w:val="none"/>
          <w:lang w:eastAsia="zh-CN"/>
        </w:rPr>
        <w:t>要</w:t>
      </w:r>
      <w:r>
        <w:rPr>
          <w:rFonts w:hint="eastAsia" w:ascii="仿宋" w:hAnsi="仿宋" w:eastAsia="仿宋" w:cs="仿宋"/>
          <w:color w:val="auto"/>
          <w:sz w:val="32"/>
          <w:szCs w:val="32"/>
          <w:highlight w:val="none"/>
        </w:rPr>
        <w:t>按照《中华人民共和国统计法》规定，将</w:t>
      </w:r>
      <w:r>
        <w:rPr>
          <w:rFonts w:hint="eastAsia" w:ascii="仿宋" w:hAnsi="仿宋" w:eastAsia="仿宋" w:cs="仿宋"/>
          <w:color w:val="auto"/>
          <w:sz w:val="32"/>
          <w:szCs w:val="32"/>
          <w:highlight w:val="none"/>
          <w:lang w:eastAsia="zh-CN"/>
        </w:rPr>
        <w:t>苏木乡镇</w:t>
      </w:r>
      <w:r>
        <w:rPr>
          <w:rFonts w:hint="eastAsia" w:ascii="仿宋" w:hAnsi="仿宋" w:eastAsia="仿宋" w:cs="仿宋"/>
          <w:color w:val="auto"/>
          <w:sz w:val="32"/>
          <w:szCs w:val="32"/>
          <w:highlight w:val="none"/>
        </w:rPr>
        <w:t>统计工作经费列入财政预算予以保障</w:t>
      </w:r>
      <w:r>
        <w:rPr>
          <w:rFonts w:hint="eastAsia" w:ascii="仿宋" w:hAnsi="仿宋" w:eastAsia="仿宋" w:cs="仿宋"/>
          <w:color w:val="auto"/>
          <w:sz w:val="32"/>
          <w:szCs w:val="32"/>
          <w:highlight w:val="none"/>
          <w:lang w:eastAsia="zh-CN"/>
        </w:rPr>
        <w:t>，并</w:t>
      </w:r>
      <w:r>
        <w:rPr>
          <w:rFonts w:hint="eastAsia" w:ascii="仿宋" w:hAnsi="仿宋" w:eastAsia="仿宋" w:cs="仿宋"/>
          <w:color w:val="auto"/>
          <w:sz w:val="32"/>
          <w:szCs w:val="32"/>
          <w:highlight w:val="none"/>
        </w:rPr>
        <w:t>做好对苏木乡镇、嘎查村（居）民委员</w:t>
      </w:r>
      <w:r>
        <w:rPr>
          <w:rFonts w:hint="eastAsia" w:ascii="仿宋" w:hAnsi="仿宋" w:eastAsia="仿宋" w:cs="仿宋"/>
          <w:color w:val="auto"/>
          <w:sz w:val="32"/>
          <w:szCs w:val="32"/>
          <w:highlight w:val="none"/>
          <w:lang w:eastAsia="zh-CN"/>
        </w:rPr>
        <w:t>会</w:t>
      </w:r>
      <w:r>
        <w:rPr>
          <w:rFonts w:hint="eastAsia" w:ascii="仿宋" w:hAnsi="仿宋" w:eastAsia="仿宋" w:cs="仿宋"/>
          <w:color w:val="auto"/>
          <w:sz w:val="32"/>
          <w:szCs w:val="32"/>
          <w:highlight w:val="none"/>
        </w:rPr>
        <w:t>统计</w:t>
      </w:r>
      <w:r>
        <w:rPr>
          <w:rFonts w:hint="eastAsia" w:ascii="仿宋" w:hAnsi="仿宋" w:eastAsia="仿宋" w:cs="仿宋"/>
          <w:color w:val="auto"/>
          <w:sz w:val="32"/>
          <w:szCs w:val="32"/>
          <w:highlight w:val="none"/>
          <w:lang w:eastAsia="zh-CN"/>
        </w:rPr>
        <w:t>工作</w:t>
      </w:r>
      <w:r>
        <w:rPr>
          <w:rFonts w:hint="eastAsia" w:ascii="仿宋" w:hAnsi="仿宋" w:eastAsia="仿宋" w:cs="仿宋"/>
          <w:color w:val="auto"/>
          <w:sz w:val="32"/>
          <w:szCs w:val="32"/>
          <w:highlight w:val="none"/>
        </w:rPr>
        <w:t>人员（非机关、事业单位在编人员）</w:t>
      </w:r>
      <w:r>
        <w:rPr>
          <w:rFonts w:hint="eastAsia" w:ascii="仿宋" w:hAnsi="仿宋" w:eastAsia="仿宋" w:cs="仿宋"/>
          <w:color w:val="auto"/>
          <w:sz w:val="32"/>
          <w:szCs w:val="32"/>
          <w:highlight w:val="none"/>
          <w:lang w:eastAsia="zh-CN"/>
        </w:rPr>
        <w:t>及重大国情国力普查、调查工作中普查指导员和普查员</w:t>
      </w:r>
      <w:r>
        <w:rPr>
          <w:rFonts w:hint="eastAsia" w:ascii="仿宋" w:hAnsi="仿宋" w:eastAsia="仿宋" w:cs="仿宋"/>
          <w:color w:val="auto"/>
          <w:sz w:val="32"/>
          <w:szCs w:val="32"/>
          <w:highlight w:val="none"/>
        </w:rPr>
        <w:t>劳动报酬</w:t>
      </w:r>
      <w:r>
        <w:rPr>
          <w:rFonts w:hint="eastAsia" w:ascii="仿宋" w:hAnsi="仿宋" w:eastAsia="仿宋" w:cs="仿宋"/>
          <w:color w:val="auto"/>
          <w:sz w:val="32"/>
          <w:szCs w:val="32"/>
          <w:highlight w:val="none"/>
          <w:lang w:eastAsia="zh-CN"/>
        </w:rPr>
        <w:t>和补助经费</w:t>
      </w:r>
      <w:r>
        <w:rPr>
          <w:rFonts w:hint="eastAsia" w:ascii="仿宋" w:hAnsi="仿宋" w:eastAsia="仿宋" w:cs="仿宋"/>
          <w:color w:val="auto"/>
          <w:sz w:val="32"/>
          <w:szCs w:val="32"/>
          <w:highlight w:val="none"/>
        </w:rPr>
        <w:t>的保障工作</w:t>
      </w:r>
      <w:r>
        <w:rPr>
          <w:rFonts w:hint="eastAsia" w:ascii="仿宋" w:hAnsi="仿宋" w:eastAsia="仿宋" w:cs="仿宋"/>
          <w:color w:val="auto"/>
          <w:sz w:val="32"/>
          <w:szCs w:val="32"/>
          <w:highlight w:val="none"/>
          <w:lang w:eastAsia="zh-CN"/>
        </w:rPr>
        <w:t>。旗县级以上地方</w:t>
      </w:r>
      <w:r>
        <w:rPr>
          <w:rFonts w:hint="eastAsia" w:ascii="仿宋" w:hAnsi="仿宋" w:eastAsia="仿宋" w:cs="仿宋"/>
          <w:b w:val="0"/>
          <w:bCs w:val="0"/>
          <w:color w:val="auto"/>
          <w:sz w:val="32"/>
          <w:szCs w:val="32"/>
          <w:highlight w:val="none"/>
        </w:rPr>
        <w:t>各级统计</w:t>
      </w:r>
      <w:r>
        <w:rPr>
          <w:rFonts w:hint="eastAsia" w:ascii="仿宋" w:hAnsi="仿宋" w:eastAsia="仿宋" w:cs="仿宋"/>
          <w:b w:val="0"/>
          <w:bCs w:val="0"/>
          <w:color w:val="auto"/>
          <w:sz w:val="32"/>
          <w:szCs w:val="32"/>
          <w:highlight w:val="none"/>
          <w:lang w:eastAsia="zh-CN"/>
        </w:rPr>
        <w:t>部门</w:t>
      </w:r>
      <w:r>
        <w:rPr>
          <w:rFonts w:hint="eastAsia" w:ascii="仿宋" w:hAnsi="仿宋" w:eastAsia="仿宋" w:cs="仿宋"/>
          <w:color w:val="auto"/>
          <w:sz w:val="32"/>
          <w:szCs w:val="32"/>
          <w:highlight w:val="none"/>
        </w:rPr>
        <w:t>要科学统筹各项经费，重点向基层基础规范化建设成效显著、业绩突出的苏木乡镇倾斜</w:t>
      </w:r>
      <w:r>
        <w:rPr>
          <w:rFonts w:hint="eastAsia" w:ascii="仿宋" w:hAnsi="仿宋" w:eastAsia="仿宋" w:cs="仿宋"/>
          <w:color w:val="auto"/>
          <w:sz w:val="32"/>
          <w:szCs w:val="32"/>
          <w:highlight w:val="none"/>
          <w:lang w:eastAsia="zh-CN"/>
        </w:rPr>
        <w:t>；要</w:t>
      </w:r>
      <w:r>
        <w:rPr>
          <w:rFonts w:hint="eastAsia" w:ascii="仿宋" w:hAnsi="仿宋" w:eastAsia="仿宋" w:cs="仿宋"/>
          <w:color w:val="auto"/>
          <w:sz w:val="32"/>
          <w:szCs w:val="32"/>
          <w:highlight w:val="none"/>
        </w:rPr>
        <w:t>做好业务工作的指导，特别是旗县级统计部门要切实发挥联系苏木乡镇的优势，主动</w:t>
      </w:r>
      <w:r>
        <w:rPr>
          <w:rFonts w:hint="eastAsia" w:ascii="仿宋" w:hAnsi="仿宋" w:eastAsia="仿宋" w:cs="仿宋"/>
          <w:color w:val="auto"/>
          <w:sz w:val="32"/>
          <w:szCs w:val="32"/>
          <w:highlight w:val="none"/>
          <w:lang w:eastAsia="zh-CN"/>
        </w:rPr>
        <w:t>指导</w:t>
      </w:r>
      <w:r>
        <w:rPr>
          <w:rFonts w:hint="eastAsia" w:ascii="仿宋" w:hAnsi="仿宋" w:eastAsia="仿宋" w:cs="仿宋"/>
          <w:color w:val="auto"/>
          <w:sz w:val="32"/>
          <w:szCs w:val="32"/>
          <w:highlight w:val="none"/>
        </w:rPr>
        <w:t>苏木乡镇规范统计台账、统计档案及工作制度，指导统计工作人员熟练使用数据上报平台，了解各项指标涵义，确保源头数据质量。</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本意见自印发之日起实施。《内蒙古自治区人民政府办公厅关于进一步加强和规范苏木乡镇统计工作的意见》（内政办发〔2020〕11号）同时废止。</w:t>
      </w: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auto"/>
          <w:sz w:val="32"/>
          <w:szCs w:val="32"/>
          <w:highlight w:val="none"/>
          <w:lang w:eastAsia="zh-CN"/>
        </w:rPr>
      </w:pP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auto"/>
          <w:sz w:val="32"/>
          <w:szCs w:val="32"/>
          <w:highlight w:val="none"/>
          <w:lang w:eastAsia="zh-CN"/>
        </w:rPr>
      </w:pP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color w:val="auto"/>
          <w:sz w:val="32"/>
          <w:szCs w:val="32"/>
          <w:highlight w:val="none"/>
          <w:lang w:eastAsia="zh-CN"/>
        </w:rPr>
      </w:pPr>
    </w:p>
    <w:p>
      <w:pPr>
        <w:pStyle w:val="9"/>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pPr>
        <w:pStyle w:val="9"/>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i w:val="0"/>
          <w:iCs w:val="0"/>
          <w:caps w:val="0"/>
          <w:color w:val="auto"/>
          <w:spacing w:val="0"/>
          <w:kern w:val="0"/>
          <w:sz w:val="32"/>
          <w:szCs w:val="32"/>
          <w:highlight w:val="none"/>
          <w:shd w:val="clear" w:color="auto" w:fill="auto"/>
          <w:lang w:val="en-US" w:eastAsia="zh-CN" w:bidi="ar"/>
        </w:rPr>
      </w:pP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 xml:space="preserve">                             2026年1月28日    </w:t>
      </w:r>
    </w:p>
    <w:p>
      <w:pPr>
        <w:pStyle w:val="9"/>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简体" w:hAnsi="方正仿宋简体" w:eastAsia="方正仿宋简体" w:cs="方正仿宋简体"/>
          <w:i w:val="0"/>
          <w:iCs w:val="0"/>
          <w:caps w:val="0"/>
          <w:color w:val="auto"/>
          <w:spacing w:val="0"/>
          <w:kern w:val="0"/>
          <w:sz w:val="32"/>
          <w:szCs w:val="32"/>
          <w:highlight w:val="none"/>
          <w:shd w:val="clear" w:color="auto" w:fill="auto"/>
          <w:lang w:val="en-US" w:eastAsia="zh-CN" w:bidi="ar"/>
        </w:rPr>
      </w:pPr>
      <w:r>
        <w:rPr>
          <w:rFonts w:hint="eastAsia" w:ascii="仿宋" w:hAnsi="仿宋" w:eastAsia="仿宋" w:cs="仿宋"/>
          <w:i w:val="0"/>
          <w:iCs w:val="0"/>
          <w:caps w:val="0"/>
          <w:color w:val="auto"/>
          <w:spacing w:val="0"/>
          <w:kern w:val="0"/>
          <w:sz w:val="32"/>
          <w:szCs w:val="32"/>
          <w:highlight w:val="none"/>
          <w:shd w:val="clear" w:color="auto" w:fill="auto"/>
          <w:lang w:val="en-US" w:eastAsia="zh-CN" w:bidi="ar"/>
        </w:rPr>
        <w:t>（此件公开发布）</w:t>
      </w:r>
    </w:p>
    <w:p>
      <w:pPr>
        <w:rPr>
          <w:rFonts w:hint="eastAsia" w:ascii="方正仿宋简体" w:hAnsi="方正仿宋简体" w:eastAsia="方正仿宋简体" w:cs="方正仿宋简体"/>
          <w:highlight w:val="none"/>
        </w:rPr>
      </w:pPr>
    </w:p>
    <w:p>
      <w:pPr>
        <w:pStyle w:val="2"/>
        <w:rPr>
          <w:rFonts w:hint="eastAsia" w:ascii="方正仿宋简体" w:hAnsi="方正仿宋简体" w:eastAsia="方正仿宋简体" w:cs="方正仿宋简体"/>
          <w:highlight w:val="no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简体" w:hAnsi="方正仿宋简体" w:eastAsia="方正仿宋简体" w:cs="方正仿宋简体"/>
        </w:rPr>
      </w:pPr>
      <w:bookmarkStart w:id="0" w:name="_GoBack"/>
      <w:bookmarkEnd w:id="0"/>
    </w:p>
    <w:p>
      <w:pPr>
        <w:pStyle w:val="2"/>
        <w:rPr>
          <w:rFonts w:hint="eastAsia" w:ascii="方正仿宋简体" w:hAnsi="方正仿宋简体" w:eastAsia="方正仿宋简体" w:cs="方正仿宋简体"/>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简体" w:hAnsi="方正仿宋简体" w:eastAsia="方正仿宋简体" w:cs="方正仿宋简体"/>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简体" w:hAnsi="方正仿宋简体" w:eastAsia="方正仿宋简体" w:cs="方正仿宋简体"/>
        </w:rPr>
      </w:pPr>
    </w:p>
    <w:p>
      <w:pPr>
        <w:rPr>
          <w:rFonts w:hint="eastAsia"/>
        </w:rPr>
      </w:pPr>
    </w:p>
    <w:p>
      <w:pPr>
        <w:rPr>
          <w:rFonts w:hint="eastAsia"/>
        </w:rPr>
      </w:pPr>
    </w:p>
    <w:tbl>
      <w:tblPr>
        <w:tblStyle w:val="12"/>
        <w:tblW w:w="8956"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6" w:type="dxa"/>
            <w:noWrap w:val="0"/>
            <w:vAlign w:val="top"/>
          </w:tcPr>
          <w:p>
            <w:pPr>
              <w:spacing w:line="400" w:lineRule="exact"/>
              <w:ind w:firstLine="280" w:firstLineChars="100"/>
              <w:rPr>
                <w:rFonts w:hint="eastAsia" w:ascii="仿宋_GB2312" w:eastAsia="仿宋_GB2312"/>
                <w:sz w:val="28"/>
              </w:rPr>
            </w:pPr>
            <w:r>
              <w:rPr>
                <w:rFonts w:hint="eastAsia" w:ascii="仿宋_GB2312" w:eastAsia="仿宋_GB2312"/>
                <w:sz w:val="28"/>
              </w:rPr>
              <w:t>抄送：自治区党委各部门，内蒙古军区，武警内蒙古总队。</w:t>
            </w:r>
          </w:p>
          <w:p>
            <w:pPr>
              <w:spacing w:line="40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spacing w:line="400" w:lineRule="exact"/>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spacing w:line="400" w:lineRule="exact"/>
              <w:rPr>
                <w:rFonts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6"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29</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r>
        <w:rPr>
          <w:rFonts w:hint="eastAsia" w:ascii="方正仿宋简体" w:hAnsi="方正仿宋简体" w:eastAsia="方正仿宋简体" w:cs="方正仿宋简体"/>
          <w:lang w:eastAsia="zh-CN"/>
        </w:rPr>
        <w:drawing>
          <wp:anchor distT="0" distB="0" distL="114300" distR="114300" simplePos="0" relativeHeight="251659264" behindDoc="0" locked="0" layoutInCell="1" allowOverlap="1">
            <wp:simplePos x="0" y="0"/>
            <wp:positionH relativeFrom="column">
              <wp:posOffset>4051935</wp:posOffset>
            </wp:positionH>
            <wp:positionV relativeFrom="paragraph">
              <wp:posOffset>93345</wp:posOffset>
            </wp:positionV>
            <wp:extent cx="1588135" cy="440690"/>
            <wp:effectExtent l="0" t="0" r="12065" b="16510"/>
            <wp:wrapSquare wrapText="bothSides"/>
            <wp:docPr id="1"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3"/>
                    <pic:cNvPicPr>
                      <a:picLocks noChangeAspect="1"/>
                    </pic:cNvPicPr>
                  </pic:nvPicPr>
                  <pic:blipFill>
                    <a:blip r:embed="rId8"/>
                    <a:stretch>
                      <a:fillRect/>
                    </a:stretch>
                  </pic:blipFill>
                  <pic:spPr>
                    <a:xfrm>
                      <a:off x="0" y="0"/>
                      <a:ext cx="1588135" cy="44069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05AD1"/>
    <w:rsid w:val="0001025F"/>
    <w:rsid w:val="00010E72"/>
    <w:rsid w:val="00010FBD"/>
    <w:rsid w:val="000113CA"/>
    <w:rsid w:val="000134B5"/>
    <w:rsid w:val="00013EE9"/>
    <w:rsid w:val="0001572E"/>
    <w:rsid w:val="0001671F"/>
    <w:rsid w:val="0001751F"/>
    <w:rsid w:val="00017973"/>
    <w:rsid w:val="00017C56"/>
    <w:rsid w:val="00017C8E"/>
    <w:rsid w:val="00021290"/>
    <w:rsid w:val="000228A4"/>
    <w:rsid w:val="00024FC9"/>
    <w:rsid w:val="00025291"/>
    <w:rsid w:val="0002664A"/>
    <w:rsid w:val="0003004C"/>
    <w:rsid w:val="000305B6"/>
    <w:rsid w:val="00031020"/>
    <w:rsid w:val="00036CC9"/>
    <w:rsid w:val="00036D62"/>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3E0B"/>
    <w:rsid w:val="000B483E"/>
    <w:rsid w:val="000B76CD"/>
    <w:rsid w:val="000C7981"/>
    <w:rsid w:val="000D1918"/>
    <w:rsid w:val="000D2276"/>
    <w:rsid w:val="000D3A5F"/>
    <w:rsid w:val="000D46E6"/>
    <w:rsid w:val="000D4B7C"/>
    <w:rsid w:val="000E189F"/>
    <w:rsid w:val="000E242A"/>
    <w:rsid w:val="000E2DE0"/>
    <w:rsid w:val="000E4A4D"/>
    <w:rsid w:val="000E5531"/>
    <w:rsid w:val="000E6931"/>
    <w:rsid w:val="000F0166"/>
    <w:rsid w:val="000F1D11"/>
    <w:rsid w:val="000F3390"/>
    <w:rsid w:val="000F3786"/>
    <w:rsid w:val="000F37E8"/>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37B2"/>
    <w:rsid w:val="00124296"/>
    <w:rsid w:val="001243C4"/>
    <w:rsid w:val="0012798F"/>
    <w:rsid w:val="00127D04"/>
    <w:rsid w:val="001303D3"/>
    <w:rsid w:val="001316F8"/>
    <w:rsid w:val="00132688"/>
    <w:rsid w:val="00132E64"/>
    <w:rsid w:val="001332BC"/>
    <w:rsid w:val="001340AD"/>
    <w:rsid w:val="0013461A"/>
    <w:rsid w:val="00136ACA"/>
    <w:rsid w:val="0013725E"/>
    <w:rsid w:val="00137385"/>
    <w:rsid w:val="00140625"/>
    <w:rsid w:val="00142107"/>
    <w:rsid w:val="00145C0B"/>
    <w:rsid w:val="00145D2E"/>
    <w:rsid w:val="00146D53"/>
    <w:rsid w:val="00147907"/>
    <w:rsid w:val="00151C4B"/>
    <w:rsid w:val="00151F28"/>
    <w:rsid w:val="00153017"/>
    <w:rsid w:val="001536B2"/>
    <w:rsid w:val="00155A0E"/>
    <w:rsid w:val="001602EE"/>
    <w:rsid w:val="001608F4"/>
    <w:rsid w:val="00161F04"/>
    <w:rsid w:val="0016554C"/>
    <w:rsid w:val="00166461"/>
    <w:rsid w:val="0016715A"/>
    <w:rsid w:val="001679C2"/>
    <w:rsid w:val="001679E2"/>
    <w:rsid w:val="00170824"/>
    <w:rsid w:val="0017273F"/>
    <w:rsid w:val="00172ABF"/>
    <w:rsid w:val="00173AA9"/>
    <w:rsid w:val="00173F79"/>
    <w:rsid w:val="00177B68"/>
    <w:rsid w:val="00180CF8"/>
    <w:rsid w:val="00182DBF"/>
    <w:rsid w:val="00183AA6"/>
    <w:rsid w:val="001844AF"/>
    <w:rsid w:val="00184638"/>
    <w:rsid w:val="00187037"/>
    <w:rsid w:val="00194319"/>
    <w:rsid w:val="001948D4"/>
    <w:rsid w:val="00197198"/>
    <w:rsid w:val="001A0A30"/>
    <w:rsid w:val="001A102B"/>
    <w:rsid w:val="001A2BD2"/>
    <w:rsid w:val="001A3485"/>
    <w:rsid w:val="001A3639"/>
    <w:rsid w:val="001A5819"/>
    <w:rsid w:val="001A72B0"/>
    <w:rsid w:val="001A75C1"/>
    <w:rsid w:val="001A7E53"/>
    <w:rsid w:val="001B2E25"/>
    <w:rsid w:val="001B36FF"/>
    <w:rsid w:val="001B3DA0"/>
    <w:rsid w:val="001B6A85"/>
    <w:rsid w:val="001C100B"/>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572B"/>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6F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66D7F"/>
    <w:rsid w:val="002701FE"/>
    <w:rsid w:val="00271599"/>
    <w:rsid w:val="002750B4"/>
    <w:rsid w:val="002755E6"/>
    <w:rsid w:val="00277086"/>
    <w:rsid w:val="0027732C"/>
    <w:rsid w:val="00284880"/>
    <w:rsid w:val="00286092"/>
    <w:rsid w:val="00290135"/>
    <w:rsid w:val="00294F4F"/>
    <w:rsid w:val="0029606D"/>
    <w:rsid w:val="002973C7"/>
    <w:rsid w:val="002A0750"/>
    <w:rsid w:val="002A0CAD"/>
    <w:rsid w:val="002A32E1"/>
    <w:rsid w:val="002A3E00"/>
    <w:rsid w:val="002A5246"/>
    <w:rsid w:val="002A64B4"/>
    <w:rsid w:val="002A67BE"/>
    <w:rsid w:val="002A67EB"/>
    <w:rsid w:val="002A7BF8"/>
    <w:rsid w:val="002A7C56"/>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39A9"/>
    <w:rsid w:val="002F5BA9"/>
    <w:rsid w:val="00301AC3"/>
    <w:rsid w:val="00302690"/>
    <w:rsid w:val="00302982"/>
    <w:rsid w:val="00303418"/>
    <w:rsid w:val="00316104"/>
    <w:rsid w:val="00317237"/>
    <w:rsid w:val="00317E5D"/>
    <w:rsid w:val="00321960"/>
    <w:rsid w:val="00322E30"/>
    <w:rsid w:val="00324C04"/>
    <w:rsid w:val="003323E9"/>
    <w:rsid w:val="003340DF"/>
    <w:rsid w:val="00334343"/>
    <w:rsid w:val="003347A0"/>
    <w:rsid w:val="00336F88"/>
    <w:rsid w:val="003373C6"/>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62"/>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2664"/>
    <w:rsid w:val="003F595E"/>
    <w:rsid w:val="003F6574"/>
    <w:rsid w:val="003F6E09"/>
    <w:rsid w:val="003F728E"/>
    <w:rsid w:val="00402EDB"/>
    <w:rsid w:val="004100FD"/>
    <w:rsid w:val="00412192"/>
    <w:rsid w:val="0041232A"/>
    <w:rsid w:val="004125FC"/>
    <w:rsid w:val="00412AD9"/>
    <w:rsid w:val="00415492"/>
    <w:rsid w:val="004159A9"/>
    <w:rsid w:val="004178C8"/>
    <w:rsid w:val="00423C35"/>
    <w:rsid w:val="004278D4"/>
    <w:rsid w:val="00430D45"/>
    <w:rsid w:val="00431DA3"/>
    <w:rsid w:val="00432A0C"/>
    <w:rsid w:val="00433DE5"/>
    <w:rsid w:val="00437A54"/>
    <w:rsid w:val="004404C0"/>
    <w:rsid w:val="00442031"/>
    <w:rsid w:val="00443D3B"/>
    <w:rsid w:val="004443C8"/>
    <w:rsid w:val="0044481F"/>
    <w:rsid w:val="004454F7"/>
    <w:rsid w:val="00450079"/>
    <w:rsid w:val="004504E7"/>
    <w:rsid w:val="0045373C"/>
    <w:rsid w:val="00453C0B"/>
    <w:rsid w:val="00456071"/>
    <w:rsid w:val="00456737"/>
    <w:rsid w:val="00456A72"/>
    <w:rsid w:val="00456A79"/>
    <w:rsid w:val="004579E4"/>
    <w:rsid w:val="00461EDE"/>
    <w:rsid w:val="004638A8"/>
    <w:rsid w:val="00470220"/>
    <w:rsid w:val="00471E78"/>
    <w:rsid w:val="0047252B"/>
    <w:rsid w:val="00472C32"/>
    <w:rsid w:val="00472D58"/>
    <w:rsid w:val="00473996"/>
    <w:rsid w:val="00475051"/>
    <w:rsid w:val="0047592F"/>
    <w:rsid w:val="004767E9"/>
    <w:rsid w:val="00476AF1"/>
    <w:rsid w:val="00477EF4"/>
    <w:rsid w:val="004823A5"/>
    <w:rsid w:val="00482F0B"/>
    <w:rsid w:val="00484559"/>
    <w:rsid w:val="004852B6"/>
    <w:rsid w:val="004854B1"/>
    <w:rsid w:val="004876D3"/>
    <w:rsid w:val="004909BB"/>
    <w:rsid w:val="004911D6"/>
    <w:rsid w:val="0049197F"/>
    <w:rsid w:val="00493DD9"/>
    <w:rsid w:val="00496CF3"/>
    <w:rsid w:val="00496D57"/>
    <w:rsid w:val="00497F8B"/>
    <w:rsid w:val="004A135E"/>
    <w:rsid w:val="004A373F"/>
    <w:rsid w:val="004A464E"/>
    <w:rsid w:val="004A4859"/>
    <w:rsid w:val="004A6503"/>
    <w:rsid w:val="004B0743"/>
    <w:rsid w:val="004B0832"/>
    <w:rsid w:val="004B1D23"/>
    <w:rsid w:val="004B5CC9"/>
    <w:rsid w:val="004B72BC"/>
    <w:rsid w:val="004C0FC4"/>
    <w:rsid w:val="004C1246"/>
    <w:rsid w:val="004C1EC2"/>
    <w:rsid w:val="004C4F15"/>
    <w:rsid w:val="004C61B8"/>
    <w:rsid w:val="004C7700"/>
    <w:rsid w:val="004D028D"/>
    <w:rsid w:val="004D0EC9"/>
    <w:rsid w:val="004D3D71"/>
    <w:rsid w:val="004D4FBD"/>
    <w:rsid w:val="004E1031"/>
    <w:rsid w:val="004E16F4"/>
    <w:rsid w:val="004E2788"/>
    <w:rsid w:val="004E28A4"/>
    <w:rsid w:val="004E3E2A"/>
    <w:rsid w:val="004E441F"/>
    <w:rsid w:val="004E79F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07EAD"/>
    <w:rsid w:val="0051102B"/>
    <w:rsid w:val="0051110B"/>
    <w:rsid w:val="00513A0C"/>
    <w:rsid w:val="00513E02"/>
    <w:rsid w:val="005141F0"/>
    <w:rsid w:val="00514727"/>
    <w:rsid w:val="0051691A"/>
    <w:rsid w:val="005216DB"/>
    <w:rsid w:val="00522BE1"/>
    <w:rsid w:val="00525134"/>
    <w:rsid w:val="00527055"/>
    <w:rsid w:val="00527860"/>
    <w:rsid w:val="005302E8"/>
    <w:rsid w:val="005303F0"/>
    <w:rsid w:val="00537C60"/>
    <w:rsid w:val="005403BB"/>
    <w:rsid w:val="00540508"/>
    <w:rsid w:val="00541462"/>
    <w:rsid w:val="0054181D"/>
    <w:rsid w:val="00545692"/>
    <w:rsid w:val="00547939"/>
    <w:rsid w:val="0055006E"/>
    <w:rsid w:val="0055195D"/>
    <w:rsid w:val="005528A4"/>
    <w:rsid w:val="0055343F"/>
    <w:rsid w:val="005538B1"/>
    <w:rsid w:val="005570A3"/>
    <w:rsid w:val="00557BB6"/>
    <w:rsid w:val="005617E0"/>
    <w:rsid w:val="005618EC"/>
    <w:rsid w:val="005623D2"/>
    <w:rsid w:val="0056793D"/>
    <w:rsid w:val="00570476"/>
    <w:rsid w:val="00575228"/>
    <w:rsid w:val="005758B0"/>
    <w:rsid w:val="0057593B"/>
    <w:rsid w:val="005761DA"/>
    <w:rsid w:val="00576B9B"/>
    <w:rsid w:val="005775A5"/>
    <w:rsid w:val="00577A94"/>
    <w:rsid w:val="00577CD6"/>
    <w:rsid w:val="00581C4B"/>
    <w:rsid w:val="005820C9"/>
    <w:rsid w:val="00582F58"/>
    <w:rsid w:val="00583907"/>
    <w:rsid w:val="005847C1"/>
    <w:rsid w:val="005903E6"/>
    <w:rsid w:val="005906A6"/>
    <w:rsid w:val="00590E74"/>
    <w:rsid w:val="00593B63"/>
    <w:rsid w:val="005972D5"/>
    <w:rsid w:val="005A1F8D"/>
    <w:rsid w:val="005A6087"/>
    <w:rsid w:val="005A67BB"/>
    <w:rsid w:val="005A740E"/>
    <w:rsid w:val="005B0120"/>
    <w:rsid w:val="005B0BCC"/>
    <w:rsid w:val="005B2090"/>
    <w:rsid w:val="005B2A3B"/>
    <w:rsid w:val="005B2A9E"/>
    <w:rsid w:val="005B2AFE"/>
    <w:rsid w:val="005B39F8"/>
    <w:rsid w:val="005B3F4F"/>
    <w:rsid w:val="005B40B1"/>
    <w:rsid w:val="005B7FD3"/>
    <w:rsid w:val="005C2B4E"/>
    <w:rsid w:val="005C5E3B"/>
    <w:rsid w:val="005C663F"/>
    <w:rsid w:val="005C79E2"/>
    <w:rsid w:val="005D07B3"/>
    <w:rsid w:val="005D1611"/>
    <w:rsid w:val="005E0DCD"/>
    <w:rsid w:val="005E5234"/>
    <w:rsid w:val="005E7F3F"/>
    <w:rsid w:val="005F38E6"/>
    <w:rsid w:val="005F6CAA"/>
    <w:rsid w:val="00602DE5"/>
    <w:rsid w:val="0060368B"/>
    <w:rsid w:val="0060451F"/>
    <w:rsid w:val="006049B5"/>
    <w:rsid w:val="006054BF"/>
    <w:rsid w:val="0060556C"/>
    <w:rsid w:val="00605FB9"/>
    <w:rsid w:val="006077DA"/>
    <w:rsid w:val="00613495"/>
    <w:rsid w:val="006138A9"/>
    <w:rsid w:val="00616699"/>
    <w:rsid w:val="006217C9"/>
    <w:rsid w:val="006217CD"/>
    <w:rsid w:val="00622118"/>
    <w:rsid w:val="00622A7A"/>
    <w:rsid w:val="00623332"/>
    <w:rsid w:val="00623F3E"/>
    <w:rsid w:val="00624DE3"/>
    <w:rsid w:val="00626C25"/>
    <w:rsid w:val="00626F07"/>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3D5"/>
    <w:rsid w:val="00674510"/>
    <w:rsid w:val="0067548C"/>
    <w:rsid w:val="0068029A"/>
    <w:rsid w:val="00684358"/>
    <w:rsid w:val="00686D4F"/>
    <w:rsid w:val="00687BC5"/>
    <w:rsid w:val="00691763"/>
    <w:rsid w:val="0069233D"/>
    <w:rsid w:val="00695520"/>
    <w:rsid w:val="006A28D5"/>
    <w:rsid w:val="006A3076"/>
    <w:rsid w:val="006A3B57"/>
    <w:rsid w:val="006A4BE5"/>
    <w:rsid w:val="006A55AD"/>
    <w:rsid w:val="006A65EF"/>
    <w:rsid w:val="006A7B60"/>
    <w:rsid w:val="006C492D"/>
    <w:rsid w:val="006C6369"/>
    <w:rsid w:val="006C7458"/>
    <w:rsid w:val="006D2826"/>
    <w:rsid w:val="006D44DF"/>
    <w:rsid w:val="006D582C"/>
    <w:rsid w:val="006D6106"/>
    <w:rsid w:val="006D6D94"/>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2869"/>
    <w:rsid w:val="00733A2A"/>
    <w:rsid w:val="00734DCC"/>
    <w:rsid w:val="00736B30"/>
    <w:rsid w:val="00737112"/>
    <w:rsid w:val="007375F9"/>
    <w:rsid w:val="007377CC"/>
    <w:rsid w:val="007418CF"/>
    <w:rsid w:val="007443AD"/>
    <w:rsid w:val="00745BA7"/>
    <w:rsid w:val="00745F2F"/>
    <w:rsid w:val="007469D2"/>
    <w:rsid w:val="0075198B"/>
    <w:rsid w:val="00753C4B"/>
    <w:rsid w:val="007543DE"/>
    <w:rsid w:val="00756398"/>
    <w:rsid w:val="007566F0"/>
    <w:rsid w:val="00760780"/>
    <w:rsid w:val="00763624"/>
    <w:rsid w:val="0076441E"/>
    <w:rsid w:val="0076657F"/>
    <w:rsid w:val="0076EE50"/>
    <w:rsid w:val="0077048E"/>
    <w:rsid w:val="00774B22"/>
    <w:rsid w:val="0077530E"/>
    <w:rsid w:val="00777A09"/>
    <w:rsid w:val="007837F3"/>
    <w:rsid w:val="007904A7"/>
    <w:rsid w:val="00791A6A"/>
    <w:rsid w:val="00792807"/>
    <w:rsid w:val="00794C4E"/>
    <w:rsid w:val="007963A2"/>
    <w:rsid w:val="007A6F05"/>
    <w:rsid w:val="007B097B"/>
    <w:rsid w:val="007B57A2"/>
    <w:rsid w:val="007B6642"/>
    <w:rsid w:val="007C5CDC"/>
    <w:rsid w:val="007C6DEF"/>
    <w:rsid w:val="007C7C36"/>
    <w:rsid w:val="007D1C46"/>
    <w:rsid w:val="007D340E"/>
    <w:rsid w:val="007D5A8A"/>
    <w:rsid w:val="007D62CA"/>
    <w:rsid w:val="007D66C2"/>
    <w:rsid w:val="007D765B"/>
    <w:rsid w:val="007E0BFD"/>
    <w:rsid w:val="007E123C"/>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9F1"/>
    <w:rsid w:val="00810F55"/>
    <w:rsid w:val="00811A91"/>
    <w:rsid w:val="00812309"/>
    <w:rsid w:val="00814958"/>
    <w:rsid w:val="008149CF"/>
    <w:rsid w:val="00816CA5"/>
    <w:rsid w:val="00817FC3"/>
    <w:rsid w:val="00823E54"/>
    <w:rsid w:val="00824A4E"/>
    <w:rsid w:val="008254E7"/>
    <w:rsid w:val="0083477F"/>
    <w:rsid w:val="00837152"/>
    <w:rsid w:val="00837596"/>
    <w:rsid w:val="00840886"/>
    <w:rsid w:val="008408A0"/>
    <w:rsid w:val="008416B2"/>
    <w:rsid w:val="00846E88"/>
    <w:rsid w:val="008501A5"/>
    <w:rsid w:val="00852E1C"/>
    <w:rsid w:val="00854ADE"/>
    <w:rsid w:val="008571A7"/>
    <w:rsid w:val="008576F0"/>
    <w:rsid w:val="00857C89"/>
    <w:rsid w:val="00857E91"/>
    <w:rsid w:val="00857FE1"/>
    <w:rsid w:val="008611F2"/>
    <w:rsid w:val="0086125A"/>
    <w:rsid w:val="00861E1F"/>
    <w:rsid w:val="00861EE2"/>
    <w:rsid w:val="00862598"/>
    <w:rsid w:val="00864151"/>
    <w:rsid w:val="008647C7"/>
    <w:rsid w:val="00865C0D"/>
    <w:rsid w:val="00867F1E"/>
    <w:rsid w:val="008707CA"/>
    <w:rsid w:val="00871650"/>
    <w:rsid w:val="00872A55"/>
    <w:rsid w:val="00873542"/>
    <w:rsid w:val="00880C71"/>
    <w:rsid w:val="0088117B"/>
    <w:rsid w:val="00882531"/>
    <w:rsid w:val="00882AD7"/>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C4EA4"/>
    <w:rsid w:val="008D2512"/>
    <w:rsid w:val="008D3423"/>
    <w:rsid w:val="008D416F"/>
    <w:rsid w:val="008D6580"/>
    <w:rsid w:val="008E1E2A"/>
    <w:rsid w:val="008E277B"/>
    <w:rsid w:val="008E3748"/>
    <w:rsid w:val="008E45DE"/>
    <w:rsid w:val="008E765D"/>
    <w:rsid w:val="008F14F6"/>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57FFC"/>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824"/>
    <w:rsid w:val="00980D23"/>
    <w:rsid w:val="00983562"/>
    <w:rsid w:val="00985E2D"/>
    <w:rsid w:val="00990379"/>
    <w:rsid w:val="0099164F"/>
    <w:rsid w:val="00994467"/>
    <w:rsid w:val="00994538"/>
    <w:rsid w:val="00995057"/>
    <w:rsid w:val="00995474"/>
    <w:rsid w:val="0099782D"/>
    <w:rsid w:val="00997D7A"/>
    <w:rsid w:val="009A323D"/>
    <w:rsid w:val="009A4D6E"/>
    <w:rsid w:val="009A54A9"/>
    <w:rsid w:val="009B0F62"/>
    <w:rsid w:val="009B4126"/>
    <w:rsid w:val="009B4573"/>
    <w:rsid w:val="009B5ABF"/>
    <w:rsid w:val="009B6906"/>
    <w:rsid w:val="009B7AF2"/>
    <w:rsid w:val="009B7E26"/>
    <w:rsid w:val="009C0CFE"/>
    <w:rsid w:val="009C206D"/>
    <w:rsid w:val="009C323E"/>
    <w:rsid w:val="009C3D15"/>
    <w:rsid w:val="009D16DF"/>
    <w:rsid w:val="009D1830"/>
    <w:rsid w:val="009D1AC9"/>
    <w:rsid w:val="009D1DF7"/>
    <w:rsid w:val="009D3B7A"/>
    <w:rsid w:val="009D417C"/>
    <w:rsid w:val="009D455E"/>
    <w:rsid w:val="009E2F9D"/>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48D0"/>
    <w:rsid w:val="00A055DB"/>
    <w:rsid w:val="00A0595F"/>
    <w:rsid w:val="00A12557"/>
    <w:rsid w:val="00A12B15"/>
    <w:rsid w:val="00A130AE"/>
    <w:rsid w:val="00A1338D"/>
    <w:rsid w:val="00A13C4B"/>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2C2"/>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676B"/>
    <w:rsid w:val="00AB7DAC"/>
    <w:rsid w:val="00AC1974"/>
    <w:rsid w:val="00AC20D5"/>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8ED"/>
    <w:rsid w:val="00B509ED"/>
    <w:rsid w:val="00B5388B"/>
    <w:rsid w:val="00B54162"/>
    <w:rsid w:val="00B542D3"/>
    <w:rsid w:val="00B54779"/>
    <w:rsid w:val="00B560B0"/>
    <w:rsid w:val="00B56A1E"/>
    <w:rsid w:val="00B57284"/>
    <w:rsid w:val="00B6035B"/>
    <w:rsid w:val="00B60C23"/>
    <w:rsid w:val="00B64E58"/>
    <w:rsid w:val="00B666ED"/>
    <w:rsid w:val="00B70937"/>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2C98"/>
    <w:rsid w:val="00BA5DE0"/>
    <w:rsid w:val="00BA69BB"/>
    <w:rsid w:val="00BA7956"/>
    <w:rsid w:val="00BA7B67"/>
    <w:rsid w:val="00BB143A"/>
    <w:rsid w:val="00BB1954"/>
    <w:rsid w:val="00BB3181"/>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0A56"/>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899"/>
    <w:rsid w:val="00C72993"/>
    <w:rsid w:val="00C757DA"/>
    <w:rsid w:val="00C77A95"/>
    <w:rsid w:val="00C80569"/>
    <w:rsid w:val="00C81A60"/>
    <w:rsid w:val="00C82864"/>
    <w:rsid w:val="00C8512D"/>
    <w:rsid w:val="00C86D95"/>
    <w:rsid w:val="00C903C3"/>
    <w:rsid w:val="00C9086C"/>
    <w:rsid w:val="00C91FF9"/>
    <w:rsid w:val="00C92F43"/>
    <w:rsid w:val="00C944E5"/>
    <w:rsid w:val="00C95487"/>
    <w:rsid w:val="00C96FC0"/>
    <w:rsid w:val="00CA30D7"/>
    <w:rsid w:val="00CA4F90"/>
    <w:rsid w:val="00CB3145"/>
    <w:rsid w:val="00CB3AE8"/>
    <w:rsid w:val="00CB3EA3"/>
    <w:rsid w:val="00CB5D2C"/>
    <w:rsid w:val="00CC14E4"/>
    <w:rsid w:val="00CC2443"/>
    <w:rsid w:val="00CC4A3D"/>
    <w:rsid w:val="00CD1675"/>
    <w:rsid w:val="00CD399D"/>
    <w:rsid w:val="00CD4642"/>
    <w:rsid w:val="00CD49E6"/>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56C5"/>
    <w:rsid w:val="00D178DE"/>
    <w:rsid w:val="00D202DB"/>
    <w:rsid w:val="00D21A57"/>
    <w:rsid w:val="00D2210B"/>
    <w:rsid w:val="00D222CE"/>
    <w:rsid w:val="00D252DC"/>
    <w:rsid w:val="00D270A1"/>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637C"/>
    <w:rsid w:val="00D87EE7"/>
    <w:rsid w:val="00D91482"/>
    <w:rsid w:val="00D9267E"/>
    <w:rsid w:val="00D92D78"/>
    <w:rsid w:val="00D932EE"/>
    <w:rsid w:val="00D94B63"/>
    <w:rsid w:val="00D94EA0"/>
    <w:rsid w:val="00D96622"/>
    <w:rsid w:val="00D9708A"/>
    <w:rsid w:val="00D97AB1"/>
    <w:rsid w:val="00DA026C"/>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036B"/>
    <w:rsid w:val="00DE279C"/>
    <w:rsid w:val="00DE52B4"/>
    <w:rsid w:val="00DF14B1"/>
    <w:rsid w:val="00DF1A59"/>
    <w:rsid w:val="00DF35B5"/>
    <w:rsid w:val="00DF5F69"/>
    <w:rsid w:val="00DF761C"/>
    <w:rsid w:val="00E0152C"/>
    <w:rsid w:val="00E05300"/>
    <w:rsid w:val="00E06B2D"/>
    <w:rsid w:val="00E06E06"/>
    <w:rsid w:val="00E07C4B"/>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521"/>
    <w:rsid w:val="00E228AD"/>
    <w:rsid w:val="00E22D24"/>
    <w:rsid w:val="00E22F24"/>
    <w:rsid w:val="00E2382F"/>
    <w:rsid w:val="00E24E5D"/>
    <w:rsid w:val="00E25AB2"/>
    <w:rsid w:val="00E270AE"/>
    <w:rsid w:val="00E31C00"/>
    <w:rsid w:val="00E3217C"/>
    <w:rsid w:val="00E36741"/>
    <w:rsid w:val="00E373AE"/>
    <w:rsid w:val="00E41597"/>
    <w:rsid w:val="00E4172D"/>
    <w:rsid w:val="00E4182E"/>
    <w:rsid w:val="00E50413"/>
    <w:rsid w:val="00E55935"/>
    <w:rsid w:val="00E57237"/>
    <w:rsid w:val="00E62506"/>
    <w:rsid w:val="00E6305A"/>
    <w:rsid w:val="00E635D1"/>
    <w:rsid w:val="00E63A42"/>
    <w:rsid w:val="00E63F89"/>
    <w:rsid w:val="00E64BFD"/>
    <w:rsid w:val="00E64C4D"/>
    <w:rsid w:val="00E64EBF"/>
    <w:rsid w:val="00E70383"/>
    <w:rsid w:val="00E709DB"/>
    <w:rsid w:val="00E70F83"/>
    <w:rsid w:val="00E75B4B"/>
    <w:rsid w:val="00E8016B"/>
    <w:rsid w:val="00E8060B"/>
    <w:rsid w:val="00E80617"/>
    <w:rsid w:val="00E8163D"/>
    <w:rsid w:val="00E82DD0"/>
    <w:rsid w:val="00E85B61"/>
    <w:rsid w:val="00E86E7E"/>
    <w:rsid w:val="00E87088"/>
    <w:rsid w:val="00E941F7"/>
    <w:rsid w:val="00E95E66"/>
    <w:rsid w:val="00E966C3"/>
    <w:rsid w:val="00E97D6F"/>
    <w:rsid w:val="00E97EB0"/>
    <w:rsid w:val="00EA42FC"/>
    <w:rsid w:val="00EA5D2D"/>
    <w:rsid w:val="00EB67DA"/>
    <w:rsid w:val="00EC29B6"/>
    <w:rsid w:val="00EC6399"/>
    <w:rsid w:val="00EC7219"/>
    <w:rsid w:val="00EC7B6C"/>
    <w:rsid w:val="00ED00C1"/>
    <w:rsid w:val="00ED059D"/>
    <w:rsid w:val="00ED11DD"/>
    <w:rsid w:val="00ED1A91"/>
    <w:rsid w:val="00ED3579"/>
    <w:rsid w:val="00ED36C0"/>
    <w:rsid w:val="00ED540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27EA"/>
    <w:rsid w:val="00F65AD3"/>
    <w:rsid w:val="00F66DB4"/>
    <w:rsid w:val="00F70531"/>
    <w:rsid w:val="00F71128"/>
    <w:rsid w:val="00F71E53"/>
    <w:rsid w:val="00F72EFC"/>
    <w:rsid w:val="00F73741"/>
    <w:rsid w:val="00F768AB"/>
    <w:rsid w:val="00F76A08"/>
    <w:rsid w:val="00F81D9A"/>
    <w:rsid w:val="00F85DCD"/>
    <w:rsid w:val="00F875D2"/>
    <w:rsid w:val="00F90490"/>
    <w:rsid w:val="00F91FC0"/>
    <w:rsid w:val="00F93577"/>
    <w:rsid w:val="00F94AE4"/>
    <w:rsid w:val="00F96FD7"/>
    <w:rsid w:val="00F97389"/>
    <w:rsid w:val="00F976AC"/>
    <w:rsid w:val="00F97B09"/>
    <w:rsid w:val="00FA12AD"/>
    <w:rsid w:val="00FA1C85"/>
    <w:rsid w:val="00FA3864"/>
    <w:rsid w:val="00FA43C3"/>
    <w:rsid w:val="00FA48E5"/>
    <w:rsid w:val="00FA6964"/>
    <w:rsid w:val="00FA6D1C"/>
    <w:rsid w:val="00FB19A9"/>
    <w:rsid w:val="00FB2B01"/>
    <w:rsid w:val="00FB2BFA"/>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2A6E5BA"/>
    <w:rsid w:val="039C005D"/>
    <w:rsid w:val="03F67AFE"/>
    <w:rsid w:val="051C294A"/>
    <w:rsid w:val="074D26E8"/>
    <w:rsid w:val="07534192"/>
    <w:rsid w:val="07A80991"/>
    <w:rsid w:val="07C25FAE"/>
    <w:rsid w:val="088445D6"/>
    <w:rsid w:val="0AB5096A"/>
    <w:rsid w:val="0ACD69C7"/>
    <w:rsid w:val="0B3A9BAB"/>
    <w:rsid w:val="0B43653E"/>
    <w:rsid w:val="0C4E4874"/>
    <w:rsid w:val="0CD20885"/>
    <w:rsid w:val="0CE67B9D"/>
    <w:rsid w:val="0ECF5777"/>
    <w:rsid w:val="10AA3895"/>
    <w:rsid w:val="110F26B1"/>
    <w:rsid w:val="1141379E"/>
    <w:rsid w:val="13404ED0"/>
    <w:rsid w:val="134701AB"/>
    <w:rsid w:val="134A4B29"/>
    <w:rsid w:val="143D763F"/>
    <w:rsid w:val="14803975"/>
    <w:rsid w:val="171E778B"/>
    <w:rsid w:val="18FC559C"/>
    <w:rsid w:val="1A7D41CF"/>
    <w:rsid w:val="1AE80A77"/>
    <w:rsid w:val="1B6828B6"/>
    <w:rsid w:val="1D583F3E"/>
    <w:rsid w:val="1FD3237E"/>
    <w:rsid w:val="1FE41A12"/>
    <w:rsid w:val="1FE800D1"/>
    <w:rsid w:val="21794C51"/>
    <w:rsid w:val="21ACC83B"/>
    <w:rsid w:val="21CE0EBF"/>
    <w:rsid w:val="22A024F5"/>
    <w:rsid w:val="24485B15"/>
    <w:rsid w:val="246B4212"/>
    <w:rsid w:val="246F2539"/>
    <w:rsid w:val="25B20026"/>
    <w:rsid w:val="26B93622"/>
    <w:rsid w:val="26F06478"/>
    <w:rsid w:val="27C83ADF"/>
    <w:rsid w:val="27C95D03"/>
    <w:rsid w:val="2C74549B"/>
    <w:rsid w:val="2E091FFF"/>
    <w:rsid w:val="2F4A2665"/>
    <w:rsid w:val="2F8B0437"/>
    <w:rsid w:val="31203FF9"/>
    <w:rsid w:val="315258AD"/>
    <w:rsid w:val="32C2109D"/>
    <w:rsid w:val="355B1410"/>
    <w:rsid w:val="37893EAC"/>
    <w:rsid w:val="3AB3F692"/>
    <w:rsid w:val="3BAB3DE9"/>
    <w:rsid w:val="3CD74EA2"/>
    <w:rsid w:val="3CF25EC8"/>
    <w:rsid w:val="3D44FB70"/>
    <w:rsid w:val="3D9E2D20"/>
    <w:rsid w:val="3DC40E24"/>
    <w:rsid w:val="3F9710D8"/>
    <w:rsid w:val="40182858"/>
    <w:rsid w:val="420A1823"/>
    <w:rsid w:val="4224574B"/>
    <w:rsid w:val="42A3B7F1"/>
    <w:rsid w:val="43771852"/>
    <w:rsid w:val="449C0768"/>
    <w:rsid w:val="456C4EFF"/>
    <w:rsid w:val="456E4695"/>
    <w:rsid w:val="45D87E78"/>
    <w:rsid w:val="4695E2FD"/>
    <w:rsid w:val="474B5516"/>
    <w:rsid w:val="47696D31"/>
    <w:rsid w:val="47B1FD6E"/>
    <w:rsid w:val="48E9042E"/>
    <w:rsid w:val="497A3380"/>
    <w:rsid w:val="4A456A7E"/>
    <w:rsid w:val="4AB34A90"/>
    <w:rsid w:val="4B2710B9"/>
    <w:rsid w:val="4B780D8E"/>
    <w:rsid w:val="4B7E7A0F"/>
    <w:rsid w:val="4BB12688"/>
    <w:rsid w:val="4C2C72CD"/>
    <w:rsid w:val="4D29728D"/>
    <w:rsid w:val="4EC02608"/>
    <w:rsid w:val="4ECB41EA"/>
    <w:rsid w:val="4F094D5D"/>
    <w:rsid w:val="4F5600DF"/>
    <w:rsid w:val="4F9108DD"/>
    <w:rsid w:val="51650C56"/>
    <w:rsid w:val="51DB0428"/>
    <w:rsid w:val="53866A1F"/>
    <w:rsid w:val="55FE0F9E"/>
    <w:rsid w:val="567A44E6"/>
    <w:rsid w:val="574008B4"/>
    <w:rsid w:val="57597B91"/>
    <w:rsid w:val="57D26324"/>
    <w:rsid w:val="58D12F43"/>
    <w:rsid w:val="59E4177E"/>
    <w:rsid w:val="59FC19C8"/>
    <w:rsid w:val="5AAA78D5"/>
    <w:rsid w:val="5B365C31"/>
    <w:rsid w:val="5BAE3879"/>
    <w:rsid w:val="5D097B55"/>
    <w:rsid w:val="5FFC6F84"/>
    <w:rsid w:val="619D5C96"/>
    <w:rsid w:val="63B0F1B9"/>
    <w:rsid w:val="63D372BA"/>
    <w:rsid w:val="64891C9F"/>
    <w:rsid w:val="64B86B45"/>
    <w:rsid w:val="65E561A4"/>
    <w:rsid w:val="662933E5"/>
    <w:rsid w:val="68452265"/>
    <w:rsid w:val="68BF0EE1"/>
    <w:rsid w:val="6A89B4C9"/>
    <w:rsid w:val="6AF90A61"/>
    <w:rsid w:val="6B148E38"/>
    <w:rsid w:val="6D6D623E"/>
    <w:rsid w:val="6F2C465B"/>
    <w:rsid w:val="700A0263"/>
    <w:rsid w:val="701D5B79"/>
    <w:rsid w:val="719F311C"/>
    <w:rsid w:val="73BF2860"/>
    <w:rsid w:val="74A83474"/>
    <w:rsid w:val="74D462A3"/>
    <w:rsid w:val="765F1F7D"/>
    <w:rsid w:val="777E0C88"/>
    <w:rsid w:val="779721B9"/>
    <w:rsid w:val="77CB6D3A"/>
    <w:rsid w:val="77EA6748"/>
    <w:rsid w:val="77F65D32"/>
    <w:rsid w:val="77FF7FB7"/>
    <w:rsid w:val="781E16E3"/>
    <w:rsid w:val="79C61939"/>
    <w:rsid w:val="79F6AEB1"/>
    <w:rsid w:val="7AC11AF8"/>
    <w:rsid w:val="7BA03F78"/>
    <w:rsid w:val="7BEEF308"/>
    <w:rsid w:val="7C5A066D"/>
    <w:rsid w:val="7D164783"/>
    <w:rsid w:val="7E6DC15D"/>
    <w:rsid w:val="7E960D71"/>
    <w:rsid w:val="7F7FE47E"/>
    <w:rsid w:val="7FCA822A"/>
    <w:rsid w:val="7FFDC10A"/>
    <w:rsid w:val="886225A5"/>
    <w:rsid w:val="88D26BF3"/>
    <w:rsid w:val="896A5A25"/>
    <w:rsid w:val="8A5500E1"/>
    <w:rsid w:val="976B2D25"/>
    <w:rsid w:val="9DE82524"/>
    <w:rsid w:val="A705A6F0"/>
    <w:rsid w:val="A96023D4"/>
    <w:rsid w:val="ABB7DFC7"/>
    <w:rsid w:val="ABCEA4DC"/>
    <w:rsid w:val="ADFE5120"/>
    <w:rsid w:val="B490C2BC"/>
    <w:rsid w:val="B95972E7"/>
    <w:rsid w:val="BAF70775"/>
    <w:rsid w:val="BEAF10D1"/>
    <w:rsid w:val="BFEFAAAE"/>
    <w:rsid w:val="C7C95975"/>
    <w:rsid w:val="C8DB1F9B"/>
    <w:rsid w:val="CFD2FFD9"/>
    <w:rsid w:val="DF5F1EB2"/>
    <w:rsid w:val="DF7DC41F"/>
    <w:rsid w:val="E28B3182"/>
    <w:rsid w:val="E2F2CD20"/>
    <w:rsid w:val="E3BD1A29"/>
    <w:rsid w:val="E49DE71C"/>
    <w:rsid w:val="E7CFC5F0"/>
    <w:rsid w:val="EDE66DFA"/>
    <w:rsid w:val="EDFF63CC"/>
    <w:rsid w:val="F3BBFECD"/>
    <w:rsid w:val="FB078F69"/>
    <w:rsid w:val="FBF994F3"/>
    <w:rsid w:val="FD0571A1"/>
    <w:rsid w:val="FF1616C0"/>
    <w:rsid w:val="FF7EBA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line="600" w:lineRule="exact"/>
      <w:ind w:firstLine="883" w:firstLineChars="200"/>
    </w:pPr>
    <w:rPr>
      <w:rFonts w:ascii="仿宋_GB2312" w:hAnsi="仿宋_GB2312" w:eastAsia="仿宋_GB2312" w:cs="Times New Roman"/>
      <w:sz w:val="32"/>
      <w:szCs w:val="22"/>
      <w:lang w:bidi="ar-SA"/>
    </w:rPr>
  </w:style>
  <w:style w:type="paragraph" w:styleId="3">
    <w:name w:val="Normal Indent"/>
    <w:basedOn w:val="1"/>
    <w:next w:val="1"/>
    <w:qFormat/>
    <w:uiPriority w:val="0"/>
    <w:pPr>
      <w:ind w:firstLine="420" w:firstLineChars="200"/>
    </w:pPr>
    <w:rPr>
      <w:rFonts w:ascii="Times New Roman" w:hAnsi="Times New Roman" w:eastAsia="宋体" w:cs="Times New Roman"/>
      <w:szCs w:val="24"/>
      <w:lang w:bidi="ar-SA"/>
    </w:rPr>
  </w:style>
  <w:style w:type="paragraph" w:styleId="4">
    <w:name w:val="Document Map"/>
    <w:basedOn w:val="1"/>
    <w:semiHidden/>
    <w:uiPriority w:val="0"/>
    <w:pPr>
      <w:shd w:val="clear" w:color="auto" w:fill="000080"/>
    </w:pPr>
  </w:style>
  <w:style w:type="paragraph" w:styleId="5">
    <w:name w:val="Date"/>
    <w:basedOn w:val="1"/>
    <w:next w:val="1"/>
    <w:link w:val="18"/>
    <w:uiPriority w:val="0"/>
    <w:pPr>
      <w:ind w:left="100" w:leftChars="2500"/>
    </w:pPr>
    <w:rPr>
      <w:rFonts w:ascii="仿宋_GB2312" w:eastAsia="仿宋_GB2312"/>
      <w:sz w:val="32"/>
    </w:rPr>
  </w:style>
  <w:style w:type="paragraph" w:styleId="6">
    <w:name w:val="Balloon Text"/>
    <w:basedOn w:val="1"/>
    <w:link w:val="19"/>
    <w:semiHidden/>
    <w:uiPriority w:val="0"/>
    <w:rPr>
      <w:sz w:val="18"/>
      <w:szCs w:val="18"/>
    </w:rPr>
  </w:style>
  <w:style w:type="paragraph" w:styleId="7">
    <w:name w:val="footer"/>
    <w:basedOn w:val="1"/>
    <w:link w:val="20"/>
    <w:uiPriority w:val="0"/>
    <w:pPr>
      <w:tabs>
        <w:tab w:val="center" w:pos="4153"/>
        <w:tab w:val="right" w:pos="8306"/>
      </w:tabs>
      <w:snapToGrid w:val="0"/>
      <w:jc w:val="left"/>
    </w:pPr>
    <w:rPr>
      <w:sz w:val="18"/>
      <w:szCs w:val="18"/>
    </w:rPr>
  </w:style>
  <w:style w:type="paragraph" w:styleId="8">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line="600" w:lineRule="exact"/>
      <w:jc w:val="left"/>
    </w:pPr>
    <w:rPr>
      <w:rFonts w:ascii="宋体" w:hAnsi="宋体" w:eastAsia="宋体" w:cs="宋体"/>
      <w:kern w:val="0"/>
      <w:sz w:val="24"/>
      <w:szCs w:val="24"/>
      <w:lang w:bidi="ar-SA"/>
    </w:rPr>
  </w:style>
  <w:style w:type="paragraph" w:styleId="10">
    <w:name w:val="Title"/>
    <w:basedOn w:val="1"/>
    <w:next w:val="11"/>
    <w:qFormat/>
    <w:uiPriority w:val="10"/>
    <w:pPr>
      <w:spacing w:before="240" w:beforeLines="0" w:after="60" w:afterLines="0" w:line="600" w:lineRule="exact"/>
      <w:jc w:val="center"/>
    </w:pPr>
    <w:rPr>
      <w:rFonts w:ascii="Calibri Light" w:hAnsi="Calibri Light" w:eastAsia="仿宋_GB2312" w:cs="Times New Roman"/>
      <w:b/>
      <w:bCs/>
      <w:sz w:val="32"/>
      <w:szCs w:val="32"/>
      <w:lang w:bidi="ar-SA"/>
    </w:rPr>
  </w:style>
  <w:style w:type="paragraph" w:customStyle="1" w:styleId="11">
    <w:name w:val="BodyTextIndent"/>
    <w:basedOn w:val="1"/>
    <w:qFormat/>
    <w:uiPriority w:val="0"/>
    <w:pPr>
      <w:tabs>
        <w:tab w:val="left" w:pos="360"/>
        <w:tab w:val="left" w:pos="540"/>
        <w:tab w:val="left" w:pos="720"/>
        <w:tab w:val="left" w:pos="1800"/>
      </w:tabs>
      <w:spacing w:line="360" w:lineRule="auto"/>
      <w:ind w:firstLine="573"/>
      <w:jc w:val="both"/>
    </w:pPr>
    <w:rPr>
      <w:rFonts w:ascii="Calibri" w:hAnsi="Calibri" w:eastAsia="仿宋_GB2312" w:cs="Times New Roman"/>
      <w:kern w:val="2"/>
      <w:sz w:val="28"/>
      <w:szCs w:val="24"/>
      <w:lang w:val="en-US" w:eastAsia="zh-CN" w:bidi="ar-SA"/>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22"/>
    <w:rPr>
      <w:rFonts w:ascii="Calibri" w:hAnsi="Calibri" w:eastAsia="宋体" w:cs="Times New Roman"/>
      <w:b/>
      <w:bCs/>
    </w:rPr>
  </w:style>
  <w:style w:type="character" w:styleId="16">
    <w:name w:val="page number"/>
    <w:basedOn w:val="14"/>
    <w:uiPriority w:val="0"/>
  </w:style>
  <w:style w:type="paragraph" w:styleId="17">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18">
    <w:name w:val=" Char Char2"/>
    <w:basedOn w:val="14"/>
    <w:link w:val="5"/>
    <w:uiPriority w:val="0"/>
    <w:rPr>
      <w:rFonts w:ascii="仿宋_GB2312" w:hAnsi="Times New Roman" w:eastAsia="仿宋_GB2312" w:cs="Times New Roman"/>
      <w:kern w:val="2"/>
      <w:sz w:val="32"/>
      <w:szCs w:val="24"/>
      <w:lang w:bidi="ar-SA"/>
    </w:rPr>
  </w:style>
  <w:style w:type="character" w:customStyle="1" w:styleId="19">
    <w:name w:val="批注框文本 Char"/>
    <w:link w:val="6"/>
    <w:semiHidden/>
    <w:qFormat/>
    <w:uiPriority w:val="99"/>
    <w:rPr>
      <w:rFonts w:ascii="Calibri" w:hAnsi="Calibri" w:eastAsia="宋体" w:cs="Times New Roman"/>
      <w:sz w:val="18"/>
      <w:szCs w:val="18"/>
    </w:rPr>
  </w:style>
  <w:style w:type="character" w:customStyle="1" w:styleId="20">
    <w:name w:val=" Char Char"/>
    <w:basedOn w:val="14"/>
    <w:link w:val="7"/>
    <w:semiHidden/>
    <w:uiPriority w:val="99"/>
    <w:rPr>
      <w:rFonts w:ascii="Calibri" w:hAnsi="Calibri" w:eastAsia="宋体" w:cs="Mongolian Baiti"/>
      <w:kern w:val="2"/>
      <w:sz w:val="18"/>
      <w:szCs w:val="22"/>
    </w:rPr>
  </w:style>
  <w:style w:type="character" w:customStyle="1" w:styleId="21">
    <w:name w:val=" Char Char1"/>
    <w:basedOn w:val="14"/>
    <w:link w:val="8"/>
    <w:semiHidden/>
    <w:uiPriority w:val="99"/>
    <w:rPr>
      <w:rFonts w:ascii="Calibri" w:hAnsi="Calibri" w:eastAsia="宋体" w:cs="Mongolian Baiti"/>
      <w:kern w:val="2"/>
      <w:sz w:val="18"/>
      <w:szCs w:val="22"/>
    </w:rPr>
  </w:style>
  <w:style w:type="character" w:customStyle="1" w:styleId="22">
    <w:name w:val="页脚 Char"/>
    <w:qFormat/>
    <w:uiPriority w:val="99"/>
    <w:rPr>
      <w:rFonts w:ascii="Calibri" w:hAnsi="Calibri" w:eastAsia="宋体" w:cs="Times New Roman"/>
      <w:kern w:val="2"/>
      <w:sz w:val="18"/>
      <w:szCs w:val="18"/>
    </w:rPr>
  </w:style>
  <w:style w:type="character" w:customStyle="1" w:styleId="23">
    <w:name w:val="页眉 Char"/>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0</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2026-02-02T02:05:36Z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