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2022年第三、四季度内蒙古自治区人民政府网站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信息采用情况表（部门）</w:t>
      </w:r>
    </w:p>
    <w:p/>
    <w:tbl>
      <w:tblPr>
        <w:tblStyle w:val="4"/>
        <w:tblW w:w="14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051"/>
        <w:gridCol w:w="1401"/>
        <w:gridCol w:w="1290"/>
        <w:gridCol w:w="1290"/>
        <w:gridCol w:w="1350"/>
        <w:gridCol w:w="1344"/>
        <w:gridCol w:w="1290"/>
        <w:gridCol w:w="1461"/>
        <w:gridCol w:w="1380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both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atLeas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both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时事新闻类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（5分/条）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政务公开类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（10分/条）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（20分/条）</w:t>
            </w:r>
          </w:p>
        </w:tc>
        <w:tc>
          <w:tcPr>
            <w:tcW w:w="6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互动交流类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both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both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atLeast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意见征集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（30分/条）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征集反馈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（10分/条）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在线调查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（30分/条）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情况反馈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（10分/条）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在线访谈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（50分/条）</w:t>
            </w: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民族事务委员会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国有资产监督管理委员会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地方金融监督管理局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药品监督管理局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人民防空办公室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林业和草原局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ind w:firstLine="9660" w:firstLineChars="460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（单位：条）</w:t>
      </w:r>
    </w:p>
    <w:sectPr>
      <w:footerReference r:id="rId3" w:type="default"/>
      <w:pgSz w:w="16838" w:h="11906" w:orient="landscape"/>
      <w:pgMar w:top="1083" w:right="1440" w:bottom="108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enforcement="1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12E60"/>
    <w:rsid w:val="01A2515E"/>
    <w:rsid w:val="122171A5"/>
    <w:rsid w:val="12964295"/>
    <w:rsid w:val="13FA5283"/>
    <w:rsid w:val="153E2866"/>
    <w:rsid w:val="1A88004E"/>
    <w:rsid w:val="1D8E75BA"/>
    <w:rsid w:val="1EA579EF"/>
    <w:rsid w:val="213A3C42"/>
    <w:rsid w:val="24663AEC"/>
    <w:rsid w:val="2C2B4F72"/>
    <w:rsid w:val="2C3923D7"/>
    <w:rsid w:val="2D6E4CAB"/>
    <w:rsid w:val="33B12E60"/>
    <w:rsid w:val="3A6E0121"/>
    <w:rsid w:val="3C0854E1"/>
    <w:rsid w:val="3C660067"/>
    <w:rsid w:val="3E4745D7"/>
    <w:rsid w:val="3E6A2841"/>
    <w:rsid w:val="41BA62C3"/>
    <w:rsid w:val="428551E0"/>
    <w:rsid w:val="440155FB"/>
    <w:rsid w:val="440D2B07"/>
    <w:rsid w:val="494259B3"/>
    <w:rsid w:val="4E8B02A0"/>
    <w:rsid w:val="4EA0774F"/>
    <w:rsid w:val="50460D5B"/>
    <w:rsid w:val="5262496F"/>
    <w:rsid w:val="551667F7"/>
    <w:rsid w:val="5E63605D"/>
    <w:rsid w:val="5FFA8882"/>
    <w:rsid w:val="60B448FA"/>
    <w:rsid w:val="63D27DB2"/>
    <w:rsid w:val="64E33F01"/>
    <w:rsid w:val="65A65D50"/>
    <w:rsid w:val="668E458A"/>
    <w:rsid w:val="675123E7"/>
    <w:rsid w:val="6C691DA2"/>
    <w:rsid w:val="6FD93BBC"/>
    <w:rsid w:val="70CD4B7A"/>
    <w:rsid w:val="7B07441A"/>
    <w:rsid w:val="7D2B7E7C"/>
    <w:rsid w:val="7FDA6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717</Characters>
  <Lines>0</Lines>
  <Paragraphs>0</Paragraphs>
  <TotalTime>2.33333333333333</TotalTime>
  <ScaleCrop>false</ScaleCrop>
  <LinksUpToDate>false</LinksUpToDate>
  <CharactersWithSpaces>818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2023-01-18T09:35:00Z</dcterms:created>
  <dc:creator>zwfw</dc:creator>
  <cp:lastModifiedBy>哈尼哈尼</cp:lastModifiedBy>
  <cp:lastPrinted>2023-01-18T14:22:00Z</cp:lastPrinted>
  <dcterms:modified xsi:type="dcterms:W3CDTF">2023-01-20T08:29:44Z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4822416F78A44277BAD7B21E91E21092</vt:lpwstr>
  </property>
</Properties>
</file>